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6178" w14:textId="77777777" w:rsidR="00085C33" w:rsidRDefault="00000000">
      <w:pPr>
        <w:ind w:right="-15"/>
        <w:rPr>
          <w:sz w:val="27"/>
        </w:rPr>
      </w:pPr>
      <w:r>
        <w:rPr>
          <w:sz w:val="27"/>
        </w:rPr>
        <w:t>國立東華大學國民小學教師加註語文領域本土語文原住民族語文專長專門課程架構表</w:t>
      </w:r>
      <w:r>
        <w:rPr>
          <w:sz w:val="27"/>
        </w:rPr>
        <w:tab/>
      </w:r>
    </w:p>
    <w:p w14:paraId="447E9A49" w14:textId="2C3FAEF3" w:rsidR="00E6376C" w:rsidRDefault="00000000">
      <w:pPr>
        <w:ind w:right="-15"/>
      </w:pPr>
      <w:r>
        <w:t>教育部核定日期/文號：中華民國 112 年 02 月 10 日臺教師(二)字第 1120000468 號函同意備查</w:t>
      </w:r>
      <w:r>
        <w:tab/>
      </w:r>
    </w:p>
    <w:p w14:paraId="47F1CC8B" w14:textId="77777777" w:rsidR="00E6376C" w:rsidRDefault="00000000">
      <w:pPr>
        <w:ind w:right="-15"/>
      </w:pPr>
      <w:r>
        <w:t>112 學年度起入學之小教師資生適用</w:t>
      </w:r>
      <w:r>
        <w:tab/>
      </w:r>
    </w:p>
    <w:tbl>
      <w:tblPr>
        <w:tblStyle w:val="TableGrid"/>
        <w:tblW w:w="11342" w:type="dxa"/>
        <w:tblInd w:w="-427" w:type="dxa"/>
        <w:tblCellMar>
          <w:top w:w="29" w:type="dxa"/>
          <w:left w:w="5" w:type="dxa"/>
          <w:right w:w="7" w:type="dxa"/>
        </w:tblCellMar>
        <w:tblLook w:val="04A0" w:firstRow="1" w:lastRow="0" w:firstColumn="1" w:lastColumn="0" w:noHBand="0" w:noVBand="1"/>
      </w:tblPr>
      <w:tblGrid>
        <w:gridCol w:w="1987"/>
        <w:gridCol w:w="1277"/>
        <w:gridCol w:w="4819"/>
        <w:gridCol w:w="3259"/>
      </w:tblGrid>
      <w:tr w:rsidR="00E6376C" w14:paraId="71457531" w14:textId="77777777">
        <w:trPr>
          <w:trHeight w:val="528"/>
        </w:trPr>
        <w:tc>
          <w:tcPr>
            <w:tcW w:w="1987" w:type="dxa"/>
            <w:tcBorders>
              <w:top w:val="single" w:sz="4" w:space="0" w:color="221E20"/>
              <w:left w:val="single" w:sz="4" w:space="0" w:color="221E20"/>
              <w:bottom w:val="single" w:sz="4" w:space="0" w:color="221E20"/>
              <w:right w:val="single" w:sz="4" w:space="0" w:color="221E20"/>
            </w:tcBorders>
            <w:vAlign w:val="center"/>
          </w:tcPr>
          <w:p w14:paraId="2240CB29" w14:textId="77777777" w:rsidR="00E6376C" w:rsidRDefault="00000000">
            <w:pPr>
              <w:spacing w:after="0" w:line="259" w:lineRule="auto"/>
              <w:ind w:left="34" w:firstLine="0"/>
              <w:jc w:val="both"/>
            </w:pPr>
            <w:r>
              <w:rPr>
                <w:color w:val="221E20"/>
                <w:sz w:val="27"/>
              </w:rPr>
              <w:t>領域專長名稱</w:t>
            </w:r>
            <w:r>
              <w:rPr>
                <w:sz w:val="28"/>
              </w:rPr>
              <w:tab/>
            </w:r>
          </w:p>
        </w:tc>
        <w:tc>
          <w:tcPr>
            <w:tcW w:w="9355" w:type="dxa"/>
            <w:gridSpan w:val="3"/>
            <w:tcBorders>
              <w:top w:val="single" w:sz="4" w:space="0" w:color="221E20"/>
              <w:left w:val="single" w:sz="4" w:space="0" w:color="221E20"/>
              <w:bottom w:val="single" w:sz="4" w:space="0" w:color="221E20"/>
              <w:right w:val="single" w:sz="4" w:space="0" w:color="221E20"/>
            </w:tcBorders>
          </w:tcPr>
          <w:p w14:paraId="2ABEB57E" w14:textId="77777777" w:rsidR="00E6376C" w:rsidRDefault="00000000">
            <w:pPr>
              <w:spacing w:after="0" w:line="259" w:lineRule="auto"/>
              <w:ind w:left="0" w:firstLine="0"/>
              <w:jc w:val="left"/>
            </w:pPr>
            <w:r>
              <w:rPr>
                <w:rFonts w:ascii="微軟正黑體" w:eastAsia="微軟正黑體" w:hAnsi="微軟正黑體" w:cs="微軟正黑體"/>
                <w:color w:val="221E20"/>
                <w:sz w:val="28"/>
              </w:rPr>
              <w:t>語文領域本土語文原住民族語文專長</w:t>
            </w:r>
            <w:r>
              <w:rPr>
                <w:rFonts w:ascii="微軟正黑體" w:eastAsia="微軟正黑體" w:hAnsi="微軟正黑體" w:cs="微軟正黑體"/>
                <w:sz w:val="28"/>
              </w:rPr>
              <w:t xml:space="preserve"> </w:t>
            </w:r>
          </w:p>
        </w:tc>
      </w:tr>
      <w:tr w:rsidR="00E6376C" w14:paraId="20CA2E77" w14:textId="77777777">
        <w:trPr>
          <w:trHeight w:val="859"/>
        </w:trPr>
        <w:tc>
          <w:tcPr>
            <w:tcW w:w="1987" w:type="dxa"/>
            <w:tcBorders>
              <w:top w:val="single" w:sz="4" w:space="0" w:color="221E20"/>
              <w:left w:val="single" w:sz="4" w:space="0" w:color="221E20"/>
              <w:bottom w:val="single" w:sz="4" w:space="0" w:color="221E20"/>
              <w:right w:val="single" w:sz="4" w:space="0" w:color="221E20"/>
            </w:tcBorders>
            <w:vAlign w:val="center"/>
          </w:tcPr>
          <w:p w14:paraId="10ADD183" w14:textId="77777777" w:rsidR="00E6376C" w:rsidRDefault="00000000">
            <w:pPr>
              <w:spacing w:after="0" w:line="259" w:lineRule="auto"/>
              <w:ind w:left="0" w:firstLine="0"/>
              <w:jc w:val="left"/>
            </w:pPr>
            <w:r>
              <w:rPr>
                <w:sz w:val="27"/>
              </w:rPr>
              <w:t>要求最低應修畢學分數</w:t>
            </w:r>
            <w:r>
              <w:rPr>
                <w:sz w:val="27"/>
              </w:rPr>
              <w:tab/>
            </w:r>
          </w:p>
        </w:tc>
        <w:tc>
          <w:tcPr>
            <w:tcW w:w="9355" w:type="dxa"/>
            <w:gridSpan w:val="3"/>
            <w:tcBorders>
              <w:top w:val="single" w:sz="4" w:space="0" w:color="221E20"/>
              <w:left w:val="single" w:sz="4" w:space="0" w:color="221E20"/>
              <w:bottom w:val="single" w:sz="4" w:space="0" w:color="221E20"/>
              <w:right w:val="single" w:sz="4" w:space="0" w:color="221E20"/>
            </w:tcBorders>
            <w:vAlign w:val="center"/>
          </w:tcPr>
          <w:p w14:paraId="774B5A0A" w14:textId="77777777" w:rsidR="00E6376C" w:rsidRDefault="00000000">
            <w:pPr>
              <w:spacing w:after="0" w:line="259" w:lineRule="auto"/>
              <w:ind w:left="0" w:firstLine="0"/>
              <w:jc w:val="left"/>
            </w:pPr>
            <w:r>
              <w:rPr>
                <w:rFonts w:ascii="微軟正黑體" w:eastAsia="微軟正黑體" w:hAnsi="微軟正黑體" w:cs="微軟正黑體"/>
                <w:b/>
                <w:sz w:val="28"/>
              </w:rPr>
              <w:t xml:space="preserve">28（包含必備至少18學分） </w:t>
            </w:r>
          </w:p>
        </w:tc>
      </w:tr>
      <w:tr w:rsidR="00E6376C" w14:paraId="54941F70" w14:textId="77777777">
        <w:trPr>
          <w:trHeight w:val="691"/>
        </w:trPr>
        <w:tc>
          <w:tcPr>
            <w:tcW w:w="1987" w:type="dxa"/>
            <w:tcBorders>
              <w:top w:val="single" w:sz="4" w:space="0" w:color="221E20"/>
              <w:left w:val="single" w:sz="4" w:space="0" w:color="221E20"/>
              <w:bottom w:val="single" w:sz="4" w:space="0" w:color="221E20"/>
              <w:right w:val="single" w:sz="4" w:space="0" w:color="221E20"/>
            </w:tcBorders>
          </w:tcPr>
          <w:p w14:paraId="07655663" w14:textId="77777777" w:rsidR="00E6376C" w:rsidRDefault="00000000">
            <w:pPr>
              <w:spacing w:after="0" w:line="259" w:lineRule="auto"/>
              <w:ind w:left="0" w:firstLine="0"/>
              <w:jc w:val="left"/>
            </w:pPr>
            <w:r>
              <w:rPr>
                <w:sz w:val="27"/>
              </w:rPr>
              <w:t>適合規劃之相關學系、研究所</w:t>
            </w:r>
            <w:r>
              <w:rPr>
                <w:sz w:val="27"/>
              </w:rPr>
              <w:tab/>
            </w:r>
          </w:p>
        </w:tc>
        <w:tc>
          <w:tcPr>
            <w:tcW w:w="9355" w:type="dxa"/>
            <w:gridSpan w:val="3"/>
            <w:tcBorders>
              <w:top w:val="single" w:sz="4" w:space="0" w:color="221E20"/>
              <w:left w:val="single" w:sz="4" w:space="0" w:color="221E20"/>
              <w:bottom w:val="single" w:sz="4" w:space="0" w:color="221E20"/>
              <w:right w:val="single" w:sz="4" w:space="0" w:color="221E20"/>
            </w:tcBorders>
            <w:vAlign w:val="center"/>
          </w:tcPr>
          <w:p w14:paraId="55AFCE8F" w14:textId="77777777" w:rsidR="00E6376C" w:rsidRDefault="00000000">
            <w:pPr>
              <w:spacing w:after="0" w:line="259" w:lineRule="auto"/>
              <w:ind w:left="35" w:firstLine="0"/>
              <w:jc w:val="left"/>
            </w:pPr>
            <w:r>
              <w:rPr>
                <w:rFonts w:ascii="微軟正黑體" w:eastAsia="微軟正黑體" w:hAnsi="微軟正黑體" w:cs="微軟正黑體"/>
                <w:color w:val="221E20"/>
                <w:sz w:val="28"/>
              </w:rPr>
              <w:t>民族語言與傳播學系</w:t>
            </w:r>
            <w:r>
              <w:rPr>
                <w:rFonts w:ascii="微軟正黑體" w:eastAsia="微軟正黑體" w:hAnsi="微軟正黑體" w:cs="微軟正黑體"/>
                <w:sz w:val="28"/>
              </w:rPr>
              <w:t xml:space="preserve"> </w:t>
            </w:r>
          </w:p>
        </w:tc>
      </w:tr>
      <w:tr w:rsidR="00E6376C" w14:paraId="02648503" w14:textId="77777777">
        <w:trPr>
          <w:trHeight w:val="595"/>
        </w:trPr>
        <w:tc>
          <w:tcPr>
            <w:tcW w:w="1987" w:type="dxa"/>
            <w:tcBorders>
              <w:top w:val="single" w:sz="4" w:space="0" w:color="221E20"/>
              <w:left w:val="single" w:sz="4" w:space="0" w:color="221E20"/>
              <w:bottom w:val="single" w:sz="4" w:space="0" w:color="221E20"/>
              <w:right w:val="single" w:sz="4" w:space="0" w:color="221E20"/>
            </w:tcBorders>
            <w:vAlign w:val="center"/>
          </w:tcPr>
          <w:p w14:paraId="5186DD35" w14:textId="77777777" w:rsidR="00E6376C" w:rsidRDefault="00000000">
            <w:pPr>
              <w:spacing w:after="0" w:line="259" w:lineRule="auto"/>
              <w:ind w:left="34" w:firstLine="0"/>
              <w:jc w:val="left"/>
            </w:pPr>
            <w:r>
              <w:rPr>
                <w:color w:val="221E20"/>
                <w:sz w:val="27"/>
              </w:rPr>
              <w:t>適用對象</w:t>
            </w:r>
            <w:r>
              <w:rPr>
                <w:color w:val="221E20"/>
                <w:sz w:val="27"/>
              </w:rPr>
              <w:tab/>
            </w:r>
          </w:p>
        </w:tc>
        <w:tc>
          <w:tcPr>
            <w:tcW w:w="9355" w:type="dxa"/>
            <w:gridSpan w:val="3"/>
            <w:tcBorders>
              <w:top w:val="single" w:sz="4" w:space="0" w:color="221E20"/>
              <w:left w:val="single" w:sz="4" w:space="0" w:color="221E20"/>
              <w:bottom w:val="single" w:sz="4" w:space="0" w:color="221E20"/>
              <w:right w:val="single" w:sz="4" w:space="0" w:color="221E20"/>
            </w:tcBorders>
            <w:vAlign w:val="center"/>
          </w:tcPr>
          <w:p w14:paraId="3DE12C12" w14:textId="77777777" w:rsidR="00E6376C" w:rsidRDefault="00000000">
            <w:pPr>
              <w:spacing w:after="0" w:line="259" w:lineRule="auto"/>
              <w:ind w:left="0" w:firstLine="0"/>
              <w:jc w:val="left"/>
            </w:pPr>
            <w:r>
              <w:rPr>
                <w:rFonts w:ascii="微軟正黑體" w:eastAsia="微軟正黑體" w:hAnsi="微軟正黑體" w:cs="微軟正黑體"/>
              </w:rPr>
              <w:t xml:space="preserve">適用 112 學年度起取得資格之師資生︔111 學年度(含)以前之師資生得適用之。  </w:t>
            </w:r>
          </w:p>
        </w:tc>
      </w:tr>
      <w:tr w:rsidR="00E6376C" w14:paraId="3FFAAC73" w14:textId="77777777">
        <w:trPr>
          <w:trHeight w:val="816"/>
        </w:trPr>
        <w:tc>
          <w:tcPr>
            <w:tcW w:w="1987" w:type="dxa"/>
            <w:tcBorders>
              <w:top w:val="single" w:sz="4" w:space="0" w:color="221E20"/>
              <w:left w:val="single" w:sz="4" w:space="0" w:color="221E20"/>
              <w:bottom w:val="single" w:sz="4" w:space="0" w:color="221E20"/>
              <w:right w:val="single" w:sz="4" w:space="0" w:color="221E20"/>
            </w:tcBorders>
            <w:vAlign w:val="center"/>
          </w:tcPr>
          <w:p w14:paraId="654F68BA" w14:textId="77777777" w:rsidR="00E6376C" w:rsidRDefault="00000000">
            <w:pPr>
              <w:spacing w:after="0" w:line="259" w:lineRule="auto"/>
              <w:ind w:left="445" w:firstLine="0"/>
              <w:jc w:val="left"/>
            </w:pPr>
            <w:r>
              <w:rPr>
                <w:color w:val="221E20"/>
                <w:sz w:val="27"/>
              </w:rPr>
              <w:t>課程類別</w:t>
            </w:r>
            <w:r>
              <w:rPr>
                <w:sz w:val="27"/>
              </w:rPr>
              <w:tab/>
            </w:r>
          </w:p>
        </w:tc>
        <w:tc>
          <w:tcPr>
            <w:tcW w:w="1277" w:type="dxa"/>
            <w:tcBorders>
              <w:top w:val="single" w:sz="4" w:space="0" w:color="221E20"/>
              <w:left w:val="single" w:sz="4" w:space="0" w:color="221E20"/>
              <w:bottom w:val="single" w:sz="4" w:space="0" w:color="221E20"/>
              <w:right w:val="single" w:sz="4" w:space="0" w:color="221E20"/>
            </w:tcBorders>
          </w:tcPr>
          <w:p w14:paraId="3271A0F5" w14:textId="77777777" w:rsidR="00E6376C" w:rsidRDefault="00000000">
            <w:pPr>
              <w:spacing w:after="0" w:line="259" w:lineRule="auto"/>
              <w:ind w:left="0" w:firstLine="0"/>
              <w:jc w:val="center"/>
            </w:pPr>
            <w:r>
              <w:rPr>
                <w:sz w:val="27"/>
              </w:rPr>
              <w:t>最低學</w:t>
            </w:r>
            <w:r>
              <w:rPr>
                <w:sz w:val="27"/>
              </w:rPr>
              <w:tab/>
              <w:t>分數</w:t>
            </w:r>
            <w:r>
              <w:rPr>
                <w:sz w:val="27"/>
              </w:rPr>
              <w:tab/>
            </w:r>
          </w:p>
        </w:tc>
        <w:tc>
          <w:tcPr>
            <w:tcW w:w="4819" w:type="dxa"/>
            <w:tcBorders>
              <w:top w:val="single" w:sz="4" w:space="0" w:color="221E20"/>
              <w:left w:val="single" w:sz="4" w:space="0" w:color="221E20"/>
              <w:bottom w:val="single" w:sz="4" w:space="0" w:color="221E20"/>
              <w:right w:val="single" w:sz="4" w:space="0" w:color="221E20"/>
            </w:tcBorders>
            <w:vAlign w:val="center"/>
          </w:tcPr>
          <w:p w14:paraId="4C38AB5F" w14:textId="77777777" w:rsidR="00E6376C" w:rsidRDefault="00000000">
            <w:pPr>
              <w:spacing w:after="0" w:line="259" w:lineRule="auto"/>
              <w:ind w:left="1" w:firstLine="0"/>
              <w:jc w:val="center"/>
            </w:pPr>
            <w:r>
              <w:rPr>
                <w:color w:val="221E20"/>
                <w:sz w:val="27"/>
              </w:rPr>
              <w:t>課程名稱</w:t>
            </w:r>
            <w:r>
              <w:rPr>
                <w:color w:val="221E20"/>
                <w:sz w:val="27"/>
              </w:rPr>
              <w:tab/>
            </w:r>
          </w:p>
        </w:tc>
        <w:tc>
          <w:tcPr>
            <w:tcW w:w="3259" w:type="dxa"/>
            <w:tcBorders>
              <w:top w:val="single" w:sz="4" w:space="0" w:color="221E20"/>
              <w:left w:val="single" w:sz="4" w:space="0" w:color="221E20"/>
              <w:bottom w:val="single" w:sz="4" w:space="0" w:color="221E20"/>
              <w:right w:val="single" w:sz="4" w:space="0" w:color="221E20"/>
            </w:tcBorders>
            <w:vAlign w:val="center"/>
          </w:tcPr>
          <w:p w14:paraId="35134995" w14:textId="77777777" w:rsidR="00E6376C" w:rsidRDefault="00000000">
            <w:pPr>
              <w:spacing w:after="0" w:line="259" w:lineRule="auto"/>
              <w:ind w:left="35" w:firstLine="0"/>
              <w:jc w:val="center"/>
            </w:pPr>
            <w:r>
              <w:rPr>
                <w:color w:val="221E20"/>
                <w:sz w:val="27"/>
              </w:rPr>
              <w:t>備註</w:t>
            </w:r>
            <w:r>
              <w:rPr>
                <w:color w:val="221E20"/>
                <w:sz w:val="27"/>
              </w:rPr>
              <w:tab/>
            </w:r>
          </w:p>
        </w:tc>
      </w:tr>
      <w:tr w:rsidR="00E6376C" w14:paraId="35B107BD" w14:textId="77777777">
        <w:trPr>
          <w:trHeight w:val="710"/>
        </w:trPr>
        <w:tc>
          <w:tcPr>
            <w:tcW w:w="1987" w:type="dxa"/>
            <w:vMerge w:val="restart"/>
            <w:tcBorders>
              <w:top w:val="single" w:sz="4" w:space="0" w:color="221E20"/>
              <w:left w:val="single" w:sz="4" w:space="0" w:color="221E20"/>
              <w:bottom w:val="single" w:sz="4" w:space="0" w:color="221E20"/>
              <w:right w:val="single" w:sz="4" w:space="0" w:color="221E20"/>
            </w:tcBorders>
            <w:vAlign w:val="center"/>
          </w:tcPr>
          <w:p w14:paraId="0EB69105" w14:textId="77777777" w:rsidR="00E6376C" w:rsidRDefault="00000000">
            <w:pPr>
              <w:spacing w:after="0" w:line="259" w:lineRule="auto"/>
              <w:ind w:left="720" w:hanging="446"/>
              <w:jc w:val="left"/>
            </w:pPr>
            <w:r>
              <w:rPr>
                <w:rFonts w:ascii="微軟正黑體" w:eastAsia="微軟正黑體" w:hAnsi="微軟正黑體" w:cs="微軟正黑體"/>
                <w:sz w:val="27"/>
              </w:rPr>
              <w:t>族語文溝通能力</w:t>
            </w:r>
            <w:r>
              <w:rPr>
                <w:sz w:val="28"/>
              </w:rPr>
              <w:tab/>
            </w:r>
          </w:p>
        </w:tc>
        <w:tc>
          <w:tcPr>
            <w:tcW w:w="1277" w:type="dxa"/>
            <w:vMerge w:val="restart"/>
            <w:tcBorders>
              <w:top w:val="single" w:sz="4" w:space="0" w:color="221E20"/>
              <w:left w:val="single" w:sz="4" w:space="0" w:color="221E20"/>
              <w:bottom w:val="single" w:sz="4" w:space="0" w:color="221E20"/>
              <w:right w:val="single" w:sz="4" w:space="0" w:color="221E20"/>
            </w:tcBorders>
            <w:vAlign w:val="center"/>
          </w:tcPr>
          <w:p w14:paraId="0CE62D1C" w14:textId="77777777" w:rsidR="00E6376C" w:rsidRDefault="00000000">
            <w:pPr>
              <w:spacing w:after="0" w:line="259" w:lineRule="auto"/>
              <w:ind w:left="1" w:firstLine="0"/>
              <w:jc w:val="center"/>
            </w:pPr>
            <w:r>
              <w:rPr>
                <w:rFonts w:ascii="Times New Roman" w:eastAsia="Times New Roman" w:hAnsi="Times New Roman" w:cs="Times New Roman"/>
                <w:sz w:val="32"/>
              </w:rPr>
              <w:t>8</w:t>
            </w:r>
            <w:r>
              <w:rPr>
                <w:rFonts w:ascii="Times New Roman" w:eastAsia="Times New Roman" w:hAnsi="Times New Roman" w:cs="Times New Roman"/>
                <w:sz w:val="28"/>
              </w:rPr>
              <w:t xml:space="preserve"> </w:t>
            </w:r>
          </w:p>
        </w:tc>
        <w:tc>
          <w:tcPr>
            <w:tcW w:w="4819" w:type="dxa"/>
            <w:tcBorders>
              <w:top w:val="single" w:sz="4" w:space="0" w:color="221E20"/>
              <w:left w:val="single" w:sz="4" w:space="0" w:color="221E20"/>
              <w:bottom w:val="single" w:sz="4" w:space="0" w:color="221E20"/>
              <w:right w:val="single" w:sz="4" w:space="0" w:color="221E20"/>
            </w:tcBorders>
            <w:vAlign w:val="center"/>
          </w:tcPr>
          <w:p w14:paraId="755D38CD" w14:textId="77777777" w:rsidR="00E6376C" w:rsidRDefault="00000000">
            <w:pPr>
              <w:spacing w:after="0" w:line="259" w:lineRule="auto"/>
              <w:ind w:left="35" w:firstLine="0"/>
              <w:jc w:val="left"/>
            </w:pPr>
            <w:r>
              <w:rPr>
                <w:rFonts w:ascii="微軟正黑體" w:eastAsia="微軟正黑體" w:hAnsi="微軟正黑體" w:cs="微軟正黑體"/>
                <w:b/>
                <w:color w:val="221E20"/>
                <w:sz w:val="28"/>
              </w:rPr>
              <w:t>族語（一）</w:t>
            </w:r>
            <w:r>
              <w:rPr>
                <w:rFonts w:ascii="微軟正黑體" w:eastAsia="微軟正黑體" w:hAnsi="微軟正黑體" w:cs="微軟正黑體"/>
                <w:b/>
                <w:color w:val="221E20"/>
              </w:rPr>
              <w:t>(2/必)</w:t>
            </w:r>
            <w:r>
              <w:rPr>
                <w:rFonts w:ascii="微軟正黑體" w:eastAsia="微軟正黑體" w:hAnsi="微軟正黑體" w:cs="微軟正黑體"/>
                <w:b/>
                <w:color w:val="221E20"/>
                <w:sz w:val="28"/>
              </w:rPr>
              <w:t>、族語聽力</w:t>
            </w:r>
            <w:r>
              <w:rPr>
                <w:rFonts w:ascii="微軟正黑體" w:eastAsia="微軟正黑體" w:hAnsi="微軟正黑體" w:cs="微軟正黑體"/>
                <w:b/>
                <w:color w:val="221E20"/>
              </w:rPr>
              <w:t>(2/必)</w:t>
            </w:r>
            <w:r>
              <w:rPr>
                <w:rFonts w:ascii="微軟正黑體" w:eastAsia="微軟正黑體" w:hAnsi="微軟正黑體" w:cs="微軟正黑體"/>
                <w:b/>
                <w:color w:val="221E20"/>
                <w:sz w:val="28"/>
              </w:rPr>
              <w:t xml:space="preserve"> </w:t>
            </w:r>
          </w:p>
        </w:tc>
        <w:tc>
          <w:tcPr>
            <w:tcW w:w="3259" w:type="dxa"/>
            <w:vMerge w:val="restart"/>
            <w:tcBorders>
              <w:top w:val="single" w:sz="4" w:space="0" w:color="221E20"/>
              <w:left w:val="single" w:sz="4" w:space="0" w:color="221E20"/>
              <w:bottom w:val="single" w:sz="4" w:space="0" w:color="221E20"/>
              <w:right w:val="single" w:sz="4" w:space="0" w:color="221E20"/>
            </w:tcBorders>
            <w:vAlign w:val="center"/>
          </w:tcPr>
          <w:p w14:paraId="14590211" w14:textId="77777777" w:rsidR="00E6376C" w:rsidRDefault="00000000">
            <w:pPr>
              <w:spacing w:after="0" w:line="259" w:lineRule="auto"/>
              <w:ind w:left="0" w:firstLine="0"/>
              <w:jc w:val="center"/>
            </w:pPr>
            <w:r>
              <w:rPr>
                <w:rFonts w:ascii="微軟正黑體" w:eastAsia="微軟正黑體" w:hAnsi="微軟正黑體" w:cs="微軟正黑體"/>
                <w:b/>
                <w:color w:val="FF0000"/>
                <w:sz w:val="28"/>
              </w:rPr>
              <w:t>必備至少 8 學分</w:t>
            </w:r>
            <w:r>
              <w:rPr>
                <w:rFonts w:ascii="微軟正黑體" w:eastAsia="微軟正黑體" w:hAnsi="微軟正黑體" w:cs="微軟正黑體"/>
              </w:rPr>
              <w:t>左列4組課程需各選1組一門課程。</w:t>
            </w:r>
            <w:r>
              <w:rPr>
                <w:rFonts w:ascii="微軟正黑體" w:eastAsia="微軟正黑體" w:hAnsi="微軟正黑體" w:cs="微軟正黑體"/>
                <w:sz w:val="28"/>
              </w:rPr>
              <w:t xml:space="preserve"> </w:t>
            </w:r>
          </w:p>
        </w:tc>
      </w:tr>
      <w:tr w:rsidR="00E6376C" w14:paraId="4B24DB05" w14:textId="77777777">
        <w:trPr>
          <w:trHeight w:val="595"/>
        </w:trPr>
        <w:tc>
          <w:tcPr>
            <w:tcW w:w="0" w:type="auto"/>
            <w:vMerge/>
            <w:tcBorders>
              <w:top w:val="nil"/>
              <w:left w:val="single" w:sz="4" w:space="0" w:color="221E20"/>
              <w:bottom w:val="nil"/>
              <w:right w:val="single" w:sz="4" w:space="0" w:color="221E20"/>
            </w:tcBorders>
          </w:tcPr>
          <w:p w14:paraId="6382B506"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28679F71"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221E20"/>
              <w:right w:val="single" w:sz="4" w:space="0" w:color="221E20"/>
            </w:tcBorders>
            <w:vAlign w:val="center"/>
          </w:tcPr>
          <w:p w14:paraId="2A5C79FC" w14:textId="77777777" w:rsidR="00E6376C" w:rsidRDefault="00000000">
            <w:pPr>
              <w:spacing w:after="0" w:line="259" w:lineRule="auto"/>
              <w:ind w:left="35" w:firstLine="0"/>
              <w:jc w:val="left"/>
            </w:pPr>
            <w:r>
              <w:rPr>
                <w:rFonts w:ascii="微軟正黑體" w:eastAsia="微軟正黑體" w:hAnsi="微軟正黑體" w:cs="微軟正黑體"/>
                <w:b/>
                <w:sz w:val="28"/>
              </w:rPr>
              <w:t>族語（二）</w:t>
            </w:r>
            <w:r>
              <w:rPr>
                <w:rFonts w:ascii="微軟正黑體" w:eastAsia="微軟正黑體" w:hAnsi="微軟正黑體" w:cs="微軟正黑體"/>
                <w:b/>
                <w:color w:val="221E20"/>
              </w:rPr>
              <w:t>(2/必)</w:t>
            </w:r>
            <w:r>
              <w:rPr>
                <w:rFonts w:ascii="微軟正黑體" w:eastAsia="微軟正黑體" w:hAnsi="微軟正黑體" w:cs="微軟正黑體"/>
                <w:b/>
                <w:sz w:val="28"/>
              </w:rPr>
              <w:t>、族語會話</w:t>
            </w:r>
            <w:r>
              <w:rPr>
                <w:rFonts w:ascii="微軟正黑體" w:eastAsia="微軟正黑體" w:hAnsi="微軟正黑體" w:cs="微軟正黑體"/>
                <w:b/>
                <w:color w:val="221E20"/>
              </w:rPr>
              <w:t>(2/必)</w:t>
            </w:r>
            <w:r>
              <w:rPr>
                <w:rFonts w:ascii="微軟正黑體" w:eastAsia="微軟正黑體" w:hAnsi="微軟正黑體" w:cs="微軟正黑體"/>
                <w:b/>
                <w:sz w:val="28"/>
              </w:rPr>
              <w:t xml:space="preserve"> </w:t>
            </w:r>
          </w:p>
        </w:tc>
        <w:tc>
          <w:tcPr>
            <w:tcW w:w="0" w:type="auto"/>
            <w:vMerge/>
            <w:tcBorders>
              <w:top w:val="nil"/>
              <w:left w:val="single" w:sz="4" w:space="0" w:color="221E20"/>
              <w:bottom w:val="nil"/>
              <w:right w:val="single" w:sz="4" w:space="0" w:color="221E20"/>
            </w:tcBorders>
          </w:tcPr>
          <w:p w14:paraId="38C07A69" w14:textId="77777777" w:rsidR="00E6376C" w:rsidRDefault="00E6376C">
            <w:pPr>
              <w:spacing w:after="160" w:line="259" w:lineRule="auto"/>
              <w:ind w:left="0" w:firstLine="0"/>
              <w:jc w:val="left"/>
            </w:pPr>
          </w:p>
        </w:tc>
      </w:tr>
      <w:tr w:rsidR="00E6376C" w14:paraId="451092A3" w14:textId="77777777">
        <w:trPr>
          <w:trHeight w:val="557"/>
        </w:trPr>
        <w:tc>
          <w:tcPr>
            <w:tcW w:w="0" w:type="auto"/>
            <w:vMerge/>
            <w:tcBorders>
              <w:top w:val="nil"/>
              <w:left w:val="single" w:sz="4" w:space="0" w:color="221E20"/>
              <w:bottom w:val="nil"/>
              <w:right w:val="single" w:sz="4" w:space="0" w:color="221E20"/>
            </w:tcBorders>
          </w:tcPr>
          <w:p w14:paraId="5FF33697"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10822EA7"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221E20"/>
              <w:right w:val="single" w:sz="4" w:space="0" w:color="221E20"/>
            </w:tcBorders>
          </w:tcPr>
          <w:p w14:paraId="6D447071" w14:textId="77777777" w:rsidR="00E6376C" w:rsidRDefault="00000000">
            <w:pPr>
              <w:spacing w:after="0" w:line="259" w:lineRule="auto"/>
              <w:ind w:left="35" w:firstLine="0"/>
              <w:jc w:val="left"/>
            </w:pPr>
            <w:r>
              <w:rPr>
                <w:rFonts w:ascii="微軟正黑體" w:eastAsia="微軟正黑體" w:hAnsi="微軟正黑體" w:cs="微軟正黑體"/>
                <w:b/>
                <w:color w:val="221E20"/>
                <w:sz w:val="28"/>
              </w:rPr>
              <w:t>族語（三）</w:t>
            </w:r>
            <w:r>
              <w:rPr>
                <w:rFonts w:ascii="微軟正黑體" w:eastAsia="微軟正黑體" w:hAnsi="微軟正黑體" w:cs="微軟正黑體"/>
                <w:b/>
                <w:color w:val="221E20"/>
              </w:rPr>
              <w:t>(2/必)</w:t>
            </w:r>
            <w:r>
              <w:rPr>
                <w:rFonts w:ascii="微軟正黑體" w:eastAsia="微軟正黑體" w:hAnsi="微軟正黑體" w:cs="微軟正黑體"/>
                <w:b/>
                <w:color w:val="221E20"/>
                <w:sz w:val="28"/>
              </w:rPr>
              <w:t>、族語閱讀</w:t>
            </w:r>
            <w:r>
              <w:rPr>
                <w:rFonts w:ascii="微軟正黑體" w:eastAsia="微軟正黑體" w:hAnsi="微軟正黑體" w:cs="微軟正黑體"/>
                <w:b/>
                <w:color w:val="221E20"/>
              </w:rPr>
              <w:t>(2/必)</w:t>
            </w:r>
            <w:r>
              <w:rPr>
                <w:rFonts w:ascii="微軟正黑體" w:eastAsia="微軟正黑體" w:hAnsi="微軟正黑體" w:cs="微軟正黑體"/>
                <w:b/>
                <w:sz w:val="28"/>
              </w:rPr>
              <w:t xml:space="preserve"> </w:t>
            </w:r>
          </w:p>
        </w:tc>
        <w:tc>
          <w:tcPr>
            <w:tcW w:w="0" w:type="auto"/>
            <w:vMerge/>
            <w:tcBorders>
              <w:top w:val="nil"/>
              <w:left w:val="single" w:sz="4" w:space="0" w:color="221E20"/>
              <w:bottom w:val="nil"/>
              <w:right w:val="single" w:sz="4" w:space="0" w:color="221E20"/>
            </w:tcBorders>
          </w:tcPr>
          <w:p w14:paraId="759A8C98" w14:textId="77777777" w:rsidR="00E6376C" w:rsidRDefault="00E6376C">
            <w:pPr>
              <w:spacing w:after="160" w:line="259" w:lineRule="auto"/>
              <w:ind w:left="0" w:firstLine="0"/>
              <w:jc w:val="left"/>
            </w:pPr>
          </w:p>
        </w:tc>
      </w:tr>
      <w:tr w:rsidR="00E6376C" w14:paraId="3254DC51" w14:textId="77777777">
        <w:trPr>
          <w:trHeight w:val="744"/>
        </w:trPr>
        <w:tc>
          <w:tcPr>
            <w:tcW w:w="0" w:type="auto"/>
            <w:vMerge/>
            <w:tcBorders>
              <w:top w:val="nil"/>
              <w:left w:val="single" w:sz="4" w:space="0" w:color="221E20"/>
              <w:bottom w:val="single" w:sz="4" w:space="0" w:color="221E20"/>
              <w:right w:val="single" w:sz="4" w:space="0" w:color="221E20"/>
            </w:tcBorders>
          </w:tcPr>
          <w:p w14:paraId="27D654F4" w14:textId="77777777" w:rsidR="00E6376C" w:rsidRDefault="00E6376C">
            <w:pPr>
              <w:spacing w:after="160" w:line="259" w:lineRule="auto"/>
              <w:ind w:left="0" w:firstLine="0"/>
              <w:jc w:val="left"/>
            </w:pPr>
          </w:p>
        </w:tc>
        <w:tc>
          <w:tcPr>
            <w:tcW w:w="0" w:type="auto"/>
            <w:vMerge/>
            <w:tcBorders>
              <w:top w:val="nil"/>
              <w:left w:val="single" w:sz="4" w:space="0" w:color="221E20"/>
              <w:bottom w:val="single" w:sz="4" w:space="0" w:color="221E20"/>
              <w:right w:val="single" w:sz="4" w:space="0" w:color="221E20"/>
            </w:tcBorders>
          </w:tcPr>
          <w:p w14:paraId="6485D108"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221E20"/>
              <w:right w:val="single" w:sz="4" w:space="0" w:color="221E20"/>
            </w:tcBorders>
          </w:tcPr>
          <w:p w14:paraId="7CB1092D" w14:textId="77777777" w:rsidR="00E6376C" w:rsidRDefault="00000000">
            <w:pPr>
              <w:spacing w:after="0" w:line="259" w:lineRule="auto"/>
              <w:ind w:left="35" w:firstLine="0"/>
              <w:jc w:val="left"/>
            </w:pPr>
            <w:r>
              <w:rPr>
                <w:rFonts w:ascii="微軟正黑體" w:eastAsia="微軟正黑體" w:hAnsi="微軟正黑體" w:cs="微軟正黑體"/>
                <w:b/>
                <w:color w:val="221E20"/>
                <w:sz w:val="28"/>
              </w:rPr>
              <w:t>族語（四）</w:t>
            </w:r>
            <w:r>
              <w:rPr>
                <w:rFonts w:ascii="微軟正黑體" w:eastAsia="微軟正黑體" w:hAnsi="微軟正黑體" w:cs="微軟正黑體"/>
                <w:b/>
                <w:color w:val="221E20"/>
              </w:rPr>
              <w:t>(2/必)</w:t>
            </w:r>
            <w:r>
              <w:rPr>
                <w:rFonts w:ascii="微軟正黑體" w:eastAsia="微軟正黑體" w:hAnsi="微軟正黑體" w:cs="微軟正黑體"/>
                <w:b/>
                <w:color w:val="221E20"/>
                <w:sz w:val="28"/>
              </w:rPr>
              <w:t>、</w:t>
            </w:r>
            <w:r>
              <w:rPr>
                <w:rFonts w:ascii="微軟正黑體" w:eastAsia="微軟正黑體" w:hAnsi="微軟正黑體" w:cs="微軟正黑體"/>
                <w:b/>
                <w:sz w:val="28"/>
              </w:rPr>
              <w:t>族語寫作</w:t>
            </w:r>
            <w:r>
              <w:rPr>
                <w:rFonts w:ascii="微軟正黑體" w:eastAsia="微軟正黑體" w:hAnsi="微軟正黑體" w:cs="微軟正黑體"/>
                <w:b/>
                <w:color w:val="221E20"/>
              </w:rPr>
              <w:t>(2/必)</w:t>
            </w:r>
            <w:r>
              <w:rPr>
                <w:rFonts w:ascii="微軟正黑體" w:eastAsia="微軟正黑體" w:hAnsi="微軟正黑體" w:cs="微軟正黑體"/>
                <w:b/>
                <w:color w:val="221E20"/>
                <w:sz w:val="28"/>
              </w:rPr>
              <w:t>、族語翻譯</w:t>
            </w:r>
            <w:r>
              <w:rPr>
                <w:rFonts w:ascii="微軟正黑體" w:eastAsia="微軟正黑體" w:hAnsi="微軟正黑體" w:cs="微軟正黑體"/>
                <w:b/>
                <w:color w:val="221E20"/>
              </w:rPr>
              <w:t>(2/必)</w:t>
            </w:r>
            <w:r>
              <w:rPr>
                <w:rFonts w:ascii="微軟正黑體" w:eastAsia="微軟正黑體" w:hAnsi="微軟正黑體" w:cs="微軟正黑體"/>
                <w:b/>
                <w:sz w:val="28"/>
              </w:rPr>
              <w:t xml:space="preserve"> </w:t>
            </w:r>
          </w:p>
        </w:tc>
        <w:tc>
          <w:tcPr>
            <w:tcW w:w="0" w:type="auto"/>
            <w:vMerge/>
            <w:tcBorders>
              <w:top w:val="nil"/>
              <w:left w:val="single" w:sz="4" w:space="0" w:color="221E20"/>
              <w:bottom w:val="single" w:sz="4" w:space="0" w:color="221E20"/>
              <w:right w:val="single" w:sz="4" w:space="0" w:color="221E20"/>
            </w:tcBorders>
          </w:tcPr>
          <w:p w14:paraId="2EBA0B6B" w14:textId="77777777" w:rsidR="00E6376C" w:rsidRDefault="00E6376C">
            <w:pPr>
              <w:spacing w:after="160" w:line="259" w:lineRule="auto"/>
              <w:ind w:left="0" w:firstLine="0"/>
              <w:jc w:val="left"/>
            </w:pPr>
          </w:p>
        </w:tc>
      </w:tr>
      <w:tr w:rsidR="00E6376C" w14:paraId="2B0DA097" w14:textId="77777777">
        <w:trPr>
          <w:trHeight w:val="1546"/>
        </w:trPr>
        <w:tc>
          <w:tcPr>
            <w:tcW w:w="1987" w:type="dxa"/>
            <w:vMerge w:val="restart"/>
            <w:tcBorders>
              <w:top w:val="single" w:sz="4" w:space="0" w:color="221E20"/>
              <w:left w:val="single" w:sz="4" w:space="0" w:color="221E20"/>
              <w:bottom w:val="single" w:sz="4" w:space="0" w:color="000000"/>
              <w:right w:val="single" w:sz="4" w:space="0" w:color="221E20"/>
            </w:tcBorders>
            <w:vAlign w:val="center"/>
          </w:tcPr>
          <w:p w14:paraId="7C94DE19" w14:textId="77777777" w:rsidR="00E6376C" w:rsidRDefault="00000000">
            <w:pPr>
              <w:spacing w:after="0" w:line="259" w:lineRule="auto"/>
              <w:ind w:left="274" w:firstLine="0"/>
              <w:jc w:val="left"/>
            </w:pPr>
            <w:r>
              <w:rPr>
                <w:rFonts w:ascii="微軟正黑體" w:eastAsia="微軟正黑體" w:hAnsi="微軟正黑體" w:cs="微軟正黑體"/>
                <w:sz w:val="27"/>
              </w:rPr>
              <w:t xml:space="preserve">語言學知識 </w:t>
            </w:r>
          </w:p>
        </w:tc>
        <w:tc>
          <w:tcPr>
            <w:tcW w:w="1277" w:type="dxa"/>
            <w:vMerge w:val="restart"/>
            <w:tcBorders>
              <w:top w:val="single" w:sz="4" w:space="0" w:color="221E20"/>
              <w:left w:val="single" w:sz="4" w:space="0" w:color="221E20"/>
              <w:bottom w:val="single" w:sz="4" w:space="0" w:color="000000"/>
              <w:right w:val="single" w:sz="4" w:space="0" w:color="221E20"/>
            </w:tcBorders>
            <w:vAlign w:val="center"/>
          </w:tcPr>
          <w:p w14:paraId="76195AA4" w14:textId="77777777" w:rsidR="00E6376C" w:rsidRDefault="00000000">
            <w:pPr>
              <w:spacing w:after="0" w:line="259" w:lineRule="auto"/>
              <w:ind w:left="1" w:firstLine="0"/>
              <w:jc w:val="center"/>
            </w:pPr>
            <w:r>
              <w:rPr>
                <w:rFonts w:ascii="Times New Roman" w:eastAsia="Times New Roman" w:hAnsi="Times New Roman" w:cs="Times New Roman"/>
                <w:sz w:val="32"/>
              </w:rPr>
              <w:t xml:space="preserve">7 </w:t>
            </w:r>
          </w:p>
        </w:tc>
        <w:tc>
          <w:tcPr>
            <w:tcW w:w="4819" w:type="dxa"/>
            <w:tcBorders>
              <w:top w:val="single" w:sz="4" w:space="0" w:color="221E20"/>
              <w:left w:val="single" w:sz="4" w:space="0" w:color="221E20"/>
              <w:bottom w:val="single" w:sz="4" w:space="0" w:color="000000"/>
              <w:right w:val="single" w:sz="4" w:space="0" w:color="221E20"/>
            </w:tcBorders>
          </w:tcPr>
          <w:p w14:paraId="45B745A1" w14:textId="77777777" w:rsidR="00E6376C" w:rsidRDefault="00000000">
            <w:pPr>
              <w:spacing w:after="155" w:line="259" w:lineRule="auto"/>
              <w:ind w:left="35" w:firstLine="0"/>
              <w:jc w:val="both"/>
            </w:pPr>
            <w:r>
              <w:rPr>
                <w:rFonts w:ascii="微軟正黑體" w:eastAsia="微軟正黑體" w:hAnsi="微軟正黑體" w:cs="微軟正黑體"/>
                <w:b/>
                <w:color w:val="221E20"/>
                <w:sz w:val="28"/>
              </w:rPr>
              <w:t>語言學概論（一）</w:t>
            </w:r>
            <w:r>
              <w:rPr>
                <w:rFonts w:ascii="微軟正黑體" w:eastAsia="微軟正黑體" w:hAnsi="微軟正黑體" w:cs="微軟正黑體"/>
                <w:b/>
                <w:color w:val="221E20"/>
              </w:rPr>
              <w:t>(3/必)</w:t>
            </w:r>
            <w:r>
              <w:rPr>
                <w:rFonts w:ascii="微軟正黑體" w:eastAsia="微軟正黑體" w:hAnsi="微軟正黑體" w:cs="微軟正黑體"/>
                <w:b/>
                <w:color w:val="221E20"/>
                <w:sz w:val="28"/>
              </w:rPr>
              <w:t>、語言學概論</w:t>
            </w:r>
          </w:p>
          <w:p w14:paraId="22F71BAA" w14:textId="77777777" w:rsidR="00E6376C" w:rsidRDefault="00000000">
            <w:pPr>
              <w:spacing w:after="158" w:line="259" w:lineRule="auto"/>
              <w:ind w:left="35" w:firstLine="0"/>
              <w:jc w:val="both"/>
            </w:pPr>
            <w:r>
              <w:rPr>
                <w:rFonts w:ascii="微軟正黑體" w:eastAsia="微軟正黑體" w:hAnsi="微軟正黑體" w:cs="微軟正黑體"/>
                <w:b/>
                <w:color w:val="221E20"/>
                <w:sz w:val="28"/>
              </w:rPr>
              <w:t>（二）</w:t>
            </w:r>
            <w:r>
              <w:rPr>
                <w:rFonts w:ascii="微軟正黑體" w:eastAsia="微軟正黑體" w:hAnsi="微軟正黑體" w:cs="微軟正黑體"/>
                <w:b/>
                <w:color w:val="221E20"/>
              </w:rPr>
              <w:t>(3/必)</w:t>
            </w:r>
            <w:r>
              <w:rPr>
                <w:rFonts w:ascii="微軟正黑體" w:eastAsia="微軟正黑體" w:hAnsi="微軟正黑體" w:cs="微軟正黑體"/>
                <w:b/>
                <w:color w:val="221E20"/>
                <w:sz w:val="28"/>
              </w:rPr>
              <w:t>、語言學概論（上）</w:t>
            </w:r>
            <w:r>
              <w:rPr>
                <w:rFonts w:ascii="微軟正黑體" w:eastAsia="微軟正黑體" w:hAnsi="微軟正黑體" w:cs="微軟正黑體"/>
                <w:b/>
                <w:color w:val="221E20"/>
              </w:rPr>
              <w:t>(3/必)</w:t>
            </w:r>
          </w:p>
          <w:p w14:paraId="7CED0AFE" w14:textId="77777777" w:rsidR="00E6376C" w:rsidRDefault="00000000">
            <w:pPr>
              <w:spacing w:after="0" w:line="259" w:lineRule="auto"/>
              <w:ind w:left="35" w:firstLine="0"/>
              <w:jc w:val="left"/>
            </w:pPr>
            <w:r>
              <w:rPr>
                <w:rFonts w:ascii="微軟正黑體" w:eastAsia="微軟正黑體" w:hAnsi="微軟正黑體" w:cs="微軟正黑體"/>
                <w:b/>
                <w:color w:val="221E20"/>
                <w:sz w:val="28"/>
              </w:rPr>
              <w:t>、語言學概論（下）</w:t>
            </w:r>
            <w:r>
              <w:rPr>
                <w:rFonts w:ascii="微軟正黑體" w:eastAsia="微軟正黑體" w:hAnsi="微軟正黑體" w:cs="微軟正黑體"/>
                <w:b/>
                <w:color w:val="221E20"/>
              </w:rPr>
              <w:t>(3/必)</w:t>
            </w:r>
            <w:r>
              <w:rPr>
                <w:rFonts w:ascii="微軟正黑體" w:eastAsia="微軟正黑體" w:hAnsi="微軟正黑體" w:cs="微軟正黑體"/>
                <w:b/>
                <w:sz w:val="28"/>
              </w:rPr>
              <w:t xml:space="preserve"> </w:t>
            </w:r>
          </w:p>
        </w:tc>
        <w:tc>
          <w:tcPr>
            <w:tcW w:w="3259" w:type="dxa"/>
            <w:vMerge w:val="restart"/>
            <w:tcBorders>
              <w:top w:val="single" w:sz="4" w:space="0" w:color="221E20"/>
              <w:left w:val="single" w:sz="4" w:space="0" w:color="221E20"/>
              <w:bottom w:val="single" w:sz="4" w:space="0" w:color="000000"/>
              <w:right w:val="single" w:sz="4" w:space="0" w:color="221E20"/>
            </w:tcBorders>
            <w:vAlign w:val="center"/>
          </w:tcPr>
          <w:p w14:paraId="2CCBA1FE" w14:textId="77777777" w:rsidR="00E6376C" w:rsidRDefault="00000000">
            <w:pPr>
              <w:spacing w:after="147" w:line="259" w:lineRule="auto"/>
              <w:ind w:left="0" w:firstLine="0"/>
              <w:jc w:val="center"/>
            </w:pPr>
            <w:r>
              <w:rPr>
                <w:rFonts w:ascii="微軟正黑體" w:eastAsia="微軟正黑體" w:hAnsi="微軟正黑體" w:cs="微軟正黑體"/>
                <w:b/>
                <w:color w:val="FF0000"/>
                <w:sz w:val="28"/>
              </w:rPr>
              <w:t xml:space="preserve">必備至少 4 學分 </w:t>
            </w:r>
          </w:p>
          <w:p w14:paraId="1B126085" w14:textId="77777777" w:rsidR="00E6376C" w:rsidRDefault="00000000">
            <w:pPr>
              <w:spacing w:after="0" w:line="259" w:lineRule="auto"/>
              <w:ind w:left="502" w:hanging="480"/>
              <w:jc w:val="left"/>
            </w:pPr>
            <w:r>
              <w:rPr>
                <w:rFonts w:ascii="微軟正黑體" w:eastAsia="微軟正黑體" w:hAnsi="微軟正黑體" w:cs="微軟正黑體"/>
              </w:rPr>
              <w:t>左列「語言學概論」課程四門課程任選一門採計。</w:t>
            </w:r>
            <w:r>
              <w:rPr>
                <w:rFonts w:ascii="微軟正黑體" w:eastAsia="微軟正黑體" w:hAnsi="微軟正黑體" w:cs="微軟正黑體"/>
                <w:b/>
                <w:color w:val="221E20"/>
                <w:sz w:val="28"/>
              </w:rPr>
              <w:t xml:space="preserve"> </w:t>
            </w:r>
          </w:p>
        </w:tc>
      </w:tr>
      <w:tr w:rsidR="00E6376C" w14:paraId="23587C5C" w14:textId="77777777">
        <w:trPr>
          <w:trHeight w:val="566"/>
        </w:trPr>
        <w:tc>
          <w:tcPr>
            <w:tcW w:w="0" w:type="auto"/>
            <w:vMerge/>
            <w:tcBorders>
              <w:top w:val="nil"/>
              <w:left w:val="single" w:sz="4" w:space="0" w:color="221E20"/>
              <w:bottom w:val="nil"/>
              <w:right w:val="single" w:sz="4" w:space="0" w:color="221E20"/>
            </w:tcBorders>
          </w:tcPr>
          <w:p w14:paraId="44D68544"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74C35552" w14:textId="77777777" w:rsidR="00E6376C" w:rsidRDefault="00E6376C">
            <w:pPr>
              <w:spacing w:after="160" w:line="259" w:lineRule="auto"/>
              <w:ind w:left="0" w:firstLine="0"/>
              <w:jc w:val="left"/>
            </w:pPr>
          </w:p>
        </w:tc>
        <w:tc>
          <w:tcPr>
            <w:tcW w:w="4819" w:type="dxa"/>
            <w:tcBorders>
              <w:top w:val="single" w:sz="4" w:space="0" w:color="000000"/>
              <w:left w:val="single" w:sz="4" w:space="0" w:color="221E20"/>
              <w:bottom w:val="single" w:sz="4" w:space="0" w:color="000000"/>
              <w:right w:val="single" w:sz="4" w:space="0" w:color="221E20"/>
            </w:tcBorders>
          </w:tcPr>
          <w:p w14:paraId="04AD1FE8" w14:textId="77777777" w:rsidR="00E6376C" w:rsidRDefault="00000000">
            <w:pPr>
              <w:spacing w:after="0" w:line="259" w:lineRule="auto"/>
              <w:ind w:left="35" w:firstLine="0"/>
              <w:jc w:val="left"/>
            </w:pPr>
            <w:r>
              <w:rPr>
                <w:rFonts w:ascii="微軟正黑體" w:eastAsia="微軟正黑體" w:hAnsi="微軟正黑體" w:cs="微軟正黑體"/>
                <w:b/>
                <w:color w:val="221E20"/>
                <w:sz w:val="28"/>
              </w:rPr>
              <w:t>族語概論</w:t>
            </w:r>
            <w:r>
              <w:rPr>
                <w:rFonts w:ascii="微軟正黑體" w:eastAsia="微軟正黑體" w:hAnsi="微軟正黑體" w:cs="微軟正黑體"/>
                <w:b/>
                <w:color w:val="221E20"/>
              </w:rPr>
              <w:t>(2/必)</w:t>
            </w:r>
            <w:r>
              <w:rPr>
                <w:rFonts w:ascii="微軟正黑體" w:eastAsia="微軟正黑體" w:hAnsi="微軟正黑體" w:cs="微軟正黑體"/>
                <w:b/>
                <w:sz w:val="28"/>
              </w:rPr>
              <w:t xml:space="preserve"> </w:t>
            </w:r>
          </w:p>
        </w:tc>
        <w:tc>
          <w:tcPr>
            <w:tcW w:w="0" w:type="auto"/>
            <w:vMerge/>
            <w:tcBorders>
              <w:top w:val="nil"/>
              <w:left w:val="single" w:sz="4" w:space="0" w:color="221E20"/>
              <w:bottom w:val="single" w:sz="4" w:space="0" w:color="000000"/>
              <w:right w:val="single" w:sz="4" w:space="0" w:color="221E20"/>
            </w:tcBorders>
          </w:tcPr>
          <w:p w14:paraId="00ADB72A" w14:textId="77777777" w:rsidR="00E6376C" w:rsidRDefault="00E6376C">
            <w:pPr>
              <w:spacing w:after="160" w:line="259" w:lineRule="auto"/>
              <w:ind w:left="0" w:firstLine="0"/>
              <w:jc w:val="left"/>
            </w:pPr>
          </w:p>
        </w:tc>
      </w:tr>
      <w:tr w:rsidR="00E6376C" w14:paraId="29B444B6" w14:textId="77777777">
        <w:trPr>
          <w:trHeight w:val="566"/>
        </w:trPr>
        <w:tc>
          <w:tcPr>
            <w:tcW w:w="0" w:type="auto"/>
            <w:vMerge/>
            <w:tcBorders>
              <w:top w:val="nil"/>
              <w:left w:val="single" w:sz="4" w:space="0" w:color="221E20"/>
              <w:bottom w:val="nil"/>
              <w:right w:val="single" w:sz="4" w:space="0" w:color="221E20"/>
            </w:tcBorders>
          </w:tcPr>
          <w:p w14:paraId="14A78E72"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7B107328" w14:textId="77777777" w:rsidR="00E6376C" w:rsidRDefault="00E6376C">
            <w:pPr>
              <w:spacing w:after="160" w:line="259" w:lineRule="auto"/>
              <w:ind w:left="0" w:firstLine="0"/>
              <w:jc w:val="left"/>
            </w:pPr>
          </w:p>
        </w:tc>
        <w:tc>
          <w:tcPr>
            <w:tcW w:w="4819" w:type="dxa"/>
            <w:tcBorders>
              <w:top w:val="single" w:sz="4" w:space="0" w:color="000000"/>
              <w:left w:val="single" w:sz="4" w:space="0" w:color="221E20"/>
              <w:bottom w:val="single" w:sz="4" w:space="0" w:color="221E20"/>
              <w:right w:val="single" w:sz="4" w:space="0" w:color="221E20"/>
            </w:tcBorders>
          </w:tcPr>
          <w:p w14:paraId="411EAF85" w14:textId="77777777" w:rsidR="00E6376C" w:rsidRDefault="00000000">
            <w:pPr>
              <w:spacing w:after="0" w:line="259" w:lineRule="auto"/>
              <w:ind w:left="35" w:firstLine="0"/>
              <w:jc w:val="left"/>
            </w:pPr>
            <w:r>
              <w:rPr>
                <w:rFonts w:ascii="微軟正黑體" w:eastAsia="微軟正黑體" w:hAnsi="微軟正黑體" w:cs="微軟正黑體"/>
                <w:color w:val="221E20"/>
                <w:sz w:val="28"/>
              </w:rPr>
              <w:t>族語結構</w:t>
            </w:r>
            <w:r>
              <w:rPr>
                <w:rFonts w:ascii="微軟正黑體" w:eastAsia="微軟正黑體" w:hAnsi="微軟正黑體" w:cs="微軟正黑體"/>
                <w:color w:val="221E20"/>
              </w:rPr>
              <w:t>(2/選)</w:t>
            </w:r>
            <w:r>
              <w:rPr>
                <w:rFonts w:ascii="微軟正黑體" w:eastAsia="微軟正黑體" w:hAnsi="微軟正黑體" w:cs="微軟正黑體"/>
                <w:sz w:val="28"/>
              </w:rPr>
              <w:t xml:space="preserve"> </w:t>
            </w:r>
          </w:p>
        </w:tc>
        <w:tc>
          <w:tcPr>
            <w:tcW w:w="3259" w:type="dxa"/>
            <w:vMerge w:val="restart"/>
            <w:tcBorders>
              <w:top w:val="single" w:sz="4" w:space="0" w:color="000000"/>
              <w:left w:val="single" w:sz="4" w:space="0" w:color="221E20"/>
              <w:bottom w:val="single" w:sz="4" w:space="0" w:color="000000"/>
              <w:right w:val="single" w:sz="4" w:space="0" w:color="221E20"/>
            </w:tcBorders>
            <w:vAlign w:val="center"/>
          </w:tcPr>
          <w:p w14:paraId="5140456D" w14:textId="77777777" w:rsidR="00E6376C" w:rsidRDefault="00000000">
            <w:pPr>
              <w:spacing w:after="0" w:line="259" w:lineRule="auto"/>
              <w:ind w:left="0" w:firstLine="0"/>
              <w:jc w:val="center"/>
            </w:pPr>
            <w:r>
              <w:rPr>
                <w:rFonts w:ascii="微軟正黑體" w:eastAsia="微軟正黑體" w:hAnsi="微軟正黑體" w:cs="微軟正黑體"/>
              </w:rPr>
              <w:t>左列4組課程需至少任選1組一門課。</w:t>
            </w:r>
            <w:r>
              <w:rPr>
                <w:rFonts w:ascii="微軟正黑體" w:eastAsia="微軟正黑體" w:hAnsi="微軟正黑體" w:cs="微軟正黑體"/>
                <w:sz w:val="28"/>
              </w:rPr>
              <w:t xml:space="preserve"> </w:t>
            </w:r>
          </w:p>
        </w:tc>
      </w:tr>
      <w:tr w:rsidR="00E6376C" w14:paraId="3375A23B" w14:textId="77777777">
        <w:trPr>
          <w:trHeight w:val="1128"/>
        </w:trPr>
        <w:tc>
          <w:tcPr>
            <w:tcW w:w="0" w:type="auto"/>
            <w:vMerge/>
            <w:tcBorders>
              <w:top w:val="nil"/>
              <w:left w:val="single" w:sz="4" w:space="0" w:color="221E20"/>
              <w:bottom w:val="nil"/>
              <w:right w:val="single" w:sz="4" w:space="0" w:color="221E20"/>
            </w:tcBorders>
          </w:tcPr>
          <w:p w14:paraId="03BCB2FE"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792B6893"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221E20"/>
              <w:right w:val="single" w:sz="4" w:space="0" w:color="221E20"/>
            </w:tcBorders>
            <w:vAlign w:val="center"/>
          </w:tcPr>
          <w:p w14:paraId="1157D959" w14:textId="77777777" w:rsidR="00E6376C" w:rsidRDefault="00000000">
            <w:pPr>
              <w:spacing w:after="0" w:line="259" w:lineRule="auto"/>
              <w:ind w:left="35" w:firstLine="0"/>
              <w:jc w:val="left"/>
            </w:pPr>
            <w:r>
              <w:rPr>
                <w:rFonts w:ascii="微軟正黑體" w:eastAsia="微軟正黑體" w:hAnsi="微軟正黑體" w:cs="微軟正黑體"/>
                <w:color w:val="221E20"/>
                <w:sz w:val="28"/>
              </w:rPr>
              <w:t>語言文化田野調查</w:t>
            </w:r>
            <w:r>
              <w:rPr>
                <w:rFonts w:ascii="微軟正黑體" w:eastAsia="微軟正黑體" w:hAnsi="微軟正黑體" w:cs="微軟正黑體"/>
                <w:color w:val="221E20"/>
              </w:rPr>
              <w:t>(3/選)</w:t>
            </w:r>
            <w:r>
              <w:rPr>
                <w:rFonts w:ascii="微軟正黑體" w:eastAsia="微軟正黑體" w:hAnsi="微軟正黑體" w:cs="微軟正黑體"/>
                <w:color w:val="221E20"/>
                <w:sz w:val="28"/>
              </w:rPr>
              <w:t>、原住民族語文調查專題</w:t>
            </w:r>
            <w:r>
              <w:rPr>
                <w:rFonts w:ascii="微軟正黑體" w:eastAsia="微軟正黑體" w:hAnsi="微軟正黑體" w:cs="微軟正黑體"/>
                <w:color w:val="221E20"/>
              </w:rPr>
              <w:t>(3/選)</w:t>
            </w:r>
            <w:r>
              <w:rPr>
                <w:rFonts w:ascii="微軟正黑體" w:eastAsia="微軟正黑體" w:hAnsi="微軟正黑體" w:cs="微軟正黑體"/>
                <w:sz w:val="28"/>
              </w:rPr>
              <w:t xml:space="preserve"> </w:t>
            </w:r>
          </w:p>
        </w:tc>
        <w:tc>
          <w:tcPr>
            <w:tcW w:w="0" w:type="auto"/>
            <w:vMerge/>
            <w:tcBorders>
              <w:top w:val="nil"/>
              <w:left w:val="single" w:sz="4" w:space="0" w:color="221E20"/>
              <w:bottom w:val="nil"/>
              <w:right w:val="single" w:sz="4" w:space="0" w:color="221E20"/>
            </w:tcBorders>
          </w:tcPr>
          <w:p w14:paraId="7239EE3E" w14:textId="77777777" w:rsidR="00E6376C" w:rsidRDefault="00E6376C">
            <w:pPr>
              <w:spacing w:after="160" w:line="259" w:lineRule="auto"/>
              <w:ind w:left="0" w:firstLine="0"/>
              <w:jc w:val="left"/>
            </w:pPr>
          </w:p>
        </w:tc>
      </w:tr>
      <w:tr w:rsidR="00E6376C" w14:paraId="18BF9A48" w14:textId="77777777">
        <w:trPr>
          <w:trHeight w:val="1133"/>
        </w:trPr>
        <w:tc>
          <w:tcPr>
            <w:tcW w:w="0" w:type="auto"/>
            <w:vMerge/>
            <w:tcBorders>
              <w:top w:val="nil"/>
              <w:left w:val="single" w:sz="4" w:space="0" w:color="221E20"/>
              <w:bottom w:val="nil"/>
              <w:right w:val="single" w:sz="4" w:space="0" w:color="221E20"/>
            </w:tcBorders>
          </w:tcPr>
          <w:p w14:paraId="42DD85E1"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4765D76A"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000000"/>
              <w:right w:val="single" w:sz="4" w:space="0" w:color="221E20"/>
            </w:tcBorders>
            <w:vAlign w:val="center"/>
          </w:tcPr>
          <w:p w14:paraId="2905CCB5" w14:textId="77777777" w:rsidR="00E6376C" w:rsidRDefault="00000000">
            <w:pPr>
              <w:spacing w:after="0" w:line="259" w:lineRule="auto"/>
              <w:ind w:left="35" w:firstLine="0"/>
              <w:jc w:val="left"/>
            </w:pPr>
            <w:r>
              <w:rPr>
                <w:rFonts w:ascii="微軟正黑體" w:eastAsia="微軟正黑體" w:hAnsi="微軟正黑體" w:cs="微軟正黑體"/>
                <w:color w:val="221E20"/>
                <w:sz w:val="28"/>
              </w:rPr>
              <w:t>原住民族語言分析</w:t>
            </w:r>
            <w:r>
              <w:rPr>
                <w:rFonts w:ascii="微軟正黑體" w:eastAsia="微軟正黑體" w:hAnsi="微軟正黑體" w:cs="微軟正黑體"/>
                <w:color w:val="221E20"/>
              </w:rPr>
              <w:t>(3/選)</w:t>
            </w:r>
            <w:r>
              <w:rPr>
                <w:rFonts w:ascii="微軟正黑體" w:eastAsia="微軟正黑體" w:hAnsi="微軟正黑體" w:cs="微軟正黑體"/>
                <w:color w:val="221E20"/>
                <w:sz w:val="28"/>
              </w:rPr>
              <w:t>、原住民族語言分析與典藏</w:t>
            </w:r>
            <w:r>
              <w:rPr>
                <w:rFonts w:ascii="微軟正黑體" w:eastAsia="微軟正黑體" w:hAnsi="微軟正黑體" w:cs="微軟正黑體"/>
                <w:color w:val="221E20"/>
              </w:rPr>
              <w:t>(3/選)</w:t>
            </w:r>
            <w:r>
              <w:rPr>
                <w:rFonts w:ascii="微軟正黑體" w:eastAsia="微軟正黑體" w:hAnsi="微軟正黑體" w:cs="微軟正黑體"/>
                <w:sz w:val="28"/>
              </w:rPr>
              <w:t xml:space="preserve"> </w:t>
            </w:r>
          </w:p>
        </w:tc>
        <w:tc>
          <w:tcPr>
            <w:tcW w:w="0" w:type="auto"/>
            <w:vMerge/>
            <w:tcBorders>
              <w:top w:val="nil"/>
              <w:left w:val="single" w:sz="4" w:space="0" w:color="221E20"/>
              <w:bottom w:val="nil"/>
              <w:right w:val="single" w:sz="4" w:space="0" w:color="221E20"/>
            </w:tcBorders>
          </w:tcPr>
          <w:p w14:paraId="5E8B155E" w14:textId="77777777" w:rsidR="00E6376C" w:rsidRDefault="00E6376C">
            <w:pPr>
              <w:spacing w:after="160" w:line="259" w:lineRule="auto"/>
              <w:ind w:left="0" w:firstLine="0"/>
              <w:jc w:val="left"/>
            </w:pPr>
          </w:p>
        </w:tc>
      </w:tr>
      <w:tr w:rsidR="00E6376C" w14:paraId="4FAD63B3" w14:textId="77777777">
        <w:trPr>
          <w:trHeight w:val="629"/>
        </w:trPr>
        <w:tc>
          <w:tcPr>
            <w:tcW w:w="0" w:type="auto"/>
            <w:vMerge/>
            <w:tcBorders>
              <w:top w:val="nil"/>
              <w:left w:val="single" w:sz="4" w:space="0" w:color="221E20"/>
              <w:bottom w:val="single" w:sz="4" w:space="0" w:color="000000"/>
              <w:right w:val="single" w:sz="4" w:space="0" w:color="221E20"/>
            </w:tcBorders>
          </w:tcPr>
          <w:p w14:paraId="098E7B8D" w14:textId="77777777" w:rsidR="00E6376C" w:rsidRDefault="00E6376C">
            <w:pPr>
              <w:spacing w:after="160" w:line="259" w:lineRule="auto"/>
              <w:ind w:left="0" w:firstLine="0"/>
              <w:jc w:val="left"/>
            </w:pPr>
          </w:p>
        </w:tc>
        <w:tc>
          <w:tcPr>
            <w:tcW w:w="0" w:type="auto"/>
            <w:vMerge/>
            <w:tcBorders>
              <w:top w:val="nil"/>
              <w:left w:val="single" w:sz="4" w:space="0" w:color="221E20"/>
              <w:bottom w:val="single" w:sz="4" w:space="0" w:color="000000"/>
              <w:right w:val="single" w:sz="4" w:space="0" w:color="221E20"/>
            </w:tcBorders>
          </w:tcPr>
          <w:p w14:paraId="3A2676F6" w14:textId="77777777" w:rsidR="00E6376C" w:rsidRDefault="00E6376C">
            <w:pPr>
              <w:spacing w:after="160" w:line="259" w:lineRule="auto"/>
              <w:ind w:left="0" w:firstLine="0"/>
              <w:jc w:val="left"/>
            </w:pPr>
          </w:p>
        </w:tc>
        <w:tc>
          <w:tcPr>
            <w:tcW w:w="4819" w:type="dxa"/>
            <w:tcBorders>
              <w:top w:val="single" w:sz="4" w:space="0" w:color="000000"/>
              <w:left w:val="single" w:sz="4" w:space="0" w:color="221E20"/>
              <w:bottom w:val="single" w:sz="4" w:space="0" w:color="000000"/>
              <w:right w:val="single" w:sz="4" w:space="0" w:color="221E20"/>
            </w:tcBorders>
            <w:vAlign w:val="center"/>
          </w:tcPr>
          <w:p w14:paraId="70AE91AF" w14:textId="77777777" w:rsidR="00E6376C" w:rsidRDefault="00000000">
            <w:pPr>
              <w:spacing w:after="0" w:line="259" w:lineRule="auto"/>
              <w:ind w:left="35" w:firstLine="0"/>
              <w:jc w:val="left"/>
            </w:pPr>
            <w:r>
              <w:rPr>
                <w:rFonts w:ascii="微軟正黑體" w:eastAsia="微軟正黑體" w:hAnsi="微軟正黑體" w:cs="微軟正黑體"/>
                <w:color w:val="221E20"/>
                <w:sz w:val="28"/>
              </w:rPr>
              <w:t>族語方言差</w:t>
            </w:r>
            <w:r>
              <w:rPr>
                <w:rFonts w:ascii="微軟正黑體" w:eastAsia="微軟正黑體" w:hAnsi="微軟正黑體" w:cs="微軟正黑體"/>
                <w:color w:val="221E20"/>
              </w:rPr>
              <w:t>(2/選)</w:t>
            </w:r>
            <w:r>
              <w:rPr>
                <w:rFonts w:ascii="微軟正黑體" w:eastAsia="微軟正黑體" w:hAnsi="微軟正黑體" w:cs="微軟正黑體"/>
                <w:color w:val="221E20"/>
                <w:sz w:val="28"/>
              </w:rPr>
              <w:t xml:space="preserve"> </w:t>
            </w:r>
          </w:p>
        </w:tc>
        <w:tc>
          <w:tcPr>
            <w:tcW w:w="0" w:type="auto"/>
            <w:vMerge/>
            <w:tcBorders>
              <w:top w:val="nil"/>
              <w:left w:val="single" w:sz="4" w:space="0" w:color="221E20"/>
              <w:bottom w:val="single" w:sz="4" w:space="0" w:color="000000"/>
              <w:right w:val="single" w:sz="4" w:space="0" w:color="221E20"/>
            </w:tcBorders>
          </w:tcPr>
          <w:p w14:paraId="7417CA00" w14:textId="77777777" w:rsidR="00E6376C" w:rsidRDefault="00E6376C">
            <w:pPr>
              <w:spacing w:after="160" w:line="259" w:lineRule="auto"/>
              <w:ind w:left="0" w:firstLine="0"/>
              <w:jc w:val="left"/>
            </w:pPr>
          </w:p>
        </w:tc>
      </w:tr>
      <w:tr w:rsidR="00E6376C" w14:paraId="16F420A5" w14:textId="77777777">
        <w:trPr>
          <w:trHeight w:val="667"/>
        </w:trPr>
        <w:tc>
          <w:tcPr>
            <w:tcW w:w="1987" w:type="dxa"/>
            <w:vMerge w:val="restart"/>
            <w:tcBorders>
              <w:top w:val="single" w:sz="4" w:space="0" w:color="000000"/>
              <w:left w:val="single" w:sz="4" w:space="0" w:color="221E20"/>
              <w:bottom w:val="nil"/>
              <w:right w:val="single" w:sz="4" w:space="0" w:color="221E20"/>
            </w:tcBorders>
            <w:vAlign w:val="center"/>
          </w:tcPr>
          <w:p w14:paraId="49D6B40D" w14:textId="77777777" w:rsidR="00E6376C" w:rsidRDefault="00000000">
            <w:pPr>
              <w:spacing w:after="0" w:line="259" w:lineRule="auto"/>
              <w:ind w:left="0" w:firstLine="0"/>
              <w:jc w:val="center"/>
            </w:pPr>
            <w:r>
              <w:rPr>
                <w:rFonts w:ascii="微軟正黑體" w:eastAsia="微軟正黑體" w:hAnsi="微軟正黑體" w:cs="微軟正黑體"/>
                <w:sz w:val="27"/>
              </w:rPr>
              <w:lastRenderedPageBreak/>
              <w:t>民族文化與文學</w:t>
            </w:r>
            <w:r>
              <w:rPr>
                <w:rFonts w:ascii="微軟正黑體" w:eastAsia="微軟正黑體" w:hAnsi="微軟正黑體" w:cs="微軟正黑體"/>
              </w:rPr>
              <w:t xml:space="preserve"> </w:t>
            </w:r>
          </w:p>
        </w:tc>
        <w:tc>
          <w:tcPr>
            <w:tcW w:w="1277" w:type="dxa"/>
            <w:vMerge w:val="restart"/>
            <w:tcBorders>
              <w:top w:val="single" w:sz="4" w:space="0" w:color="000000"/>
              <w:left w:val="single" w:sz="4" w:space="0" w:color="221E20"/>
              <w:bottom w:val="nil"/>
              <w:right w:val="single" w:sz="4" w:space="0" w:color="221E20"/>
            </w:tcBorders>
            <w:vAlign w:val="center"/>
          </w:tcPr>
          <w:p w14:paraId="4CC63163" w14:textId="77777777" w:rsidR="00E6376C" w:rsidRDefault="00000000">
            <w:pPr>
              <w:spacing w:after="0" w:line="259" w:lineRule="auto"/>
              <w:ind w:left="1" w:firstLine="0"/>
              <w:jc w:val="center"/>
            </w:pPr>
            <w:r>
              <w:rPr>
                <w:rFonts w:ascii="Times New Roman" w:eastAsia="Times New Roman" w:hAnsi="Times New Roman" w:cs="Times New Roman"/>
                <w:sz w:val="32"/>
              </w:rPr>
              <w:t xml:space="preserve">9 </w:t>
            </w:r>
          </w:p>
        </w:tc>
        <w:tc>
          <w:tcPr>
            <w:tcW w:w="4819" w:type="dxa"/>
            <w:tcBorders>
              <w:top w:val="single" w:sz="4" w:space="0" w:color="000000"/>
              <w:left w:val="single" w:sz="4" w:space="0" w:color="221E20"/>
              <w:bottom w:val="single" w:sz="4" w:space="0" w:color="221E20"/>
              <w:right w:val="single" w:sz="4" w:space="0" w:color="221E20"/>
            </w:tcBorders>
            <w:vAlign w:val="center"/>
          </w:tcPr>
          <w:p w14:paraId="6A61748F" w14:textId="77777777" w:rsidR="00E6376C" w:rsidRDefault="00000000">
            <w:pPr>
              <w:spacing w:after="0" w:line="259" w:lineRule="auto"/>
              <w:ind w:left="0" w:firstLine="0"/>
              <w:jc w:val="left"/>
            </w:pPr>
            <w:r>
              <w:rPr>
                <w:rFonts w:ascii="微軟正黑體" w:eastAsia="微軟正黑體" w:hAnsi="微軟正黑體" w:cs="微軟正黑體"/>
                <w:b/>
                <w:sz w:val="28"/>
              </w:rPr>
              <w:t>台灣原住民族文化</w:t>
            </w:r>
            <w:r>
              <w:rPr>
                <w:rFonts w:ascii="微軟正黑體" w:eastAsia="微軟正黑體" w:hAnsi="微軟正黑體" w:cs="微軟正黑體"/>
                <w:b/>
                <w:color w:val="221E20"/>
              </w:rPr>
              <w:t>(3/必)</w:t>
            </w:r>
            <w:r>
              <w:rPr>
                <w:rFonts w:ascii="微軟正黑體" w:eastAsia="微軟正黑體" w:hAnsi="微軟正黑體" w:cs="微軟正黑體"/>
                <w:color w:val="221E20"/>
                <w:sz w:val="28"/>
              </w:rPr>
              <w:t xml:space="preserve"> </w:t>
            </w:r>
          </w:p>
        </w:tc>
        <w:tc>
          <w:tcPr>
            <w:tcW w:w="3259" w:type="dxa"/>
            <w:tcBorders>
              <w:top w:val="single" w:sz="4" w:space="0" w:color="000000"/>
              <w:left w:val="single" w:sz="4" w:space="0" w:color="221E20"/>
              <w:bottom w:val="single" w:sz="4" w:space="0" w:color="221E20"/>
              <w:right w:val="single" w:sz="4" w:space="0" w:color="221E20"/>
            </w:tcBorders>
            <w:vAlign w:val="center"/>
          </w:tcPr>
          <w:p w14:paraId="37C18ABC" w14:textId="77777777" w:rsidR="00E6376C" w:rsidRDefault="00000000">
            <w:pPr>
              <w:spacing w:after="0" w:line="259" w:lineRule="auto"/>
              <w:ind w:left="0" w:right="51" w:firstLine="0"/>
              <w:jc w:val="center"/>
            </w:pPr>
            <w:r>
              <w:rPr>
                <w:rFonts w:ascii="微軟正黑體" w:eastAsia="微軟正黑體" w:hAnsi="微軟正黑體" w:cs="微軟正黑體"/>
                <w:b/>
                <w:color w:val="FF0000"/>
                <w:sz w:val="28"/>
              </w:rPr>
              <w:t xml:space="preserve">必備至少2學分 </w:t>
            </w:r>
          </w:p>
        </w:tc>
      </w:tr>
      <w:tr w:rsidR="00E6376C" w14:paraId="4DB6AED6" w14:textId="77777777">
        <w:trPr>
          <w:trHeight w:val="1426"/>
        </w:trPr>
        <w:tc>
          <w:tcPr>
            <w:tcW w:w="0" w:type="auto"/>
            <w:vMerge/>
            <w:tcBorders>
              <w:top w:val="nil"/>
              <w:left w:val="single" w:sz="4" w:space="0" w:color="221E20"/>
              <w:bottom w:val="nil"/>
              <w:right w:val="single" w:sz="4" w:space="0" w:color="221E20"/>
            </w:tcBorders>
          </w:tcPr>
          <w:p w14:paraId="2E952552"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2AC58A4A"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221E20"/>
              <w:right w:val="single" w:sz="4" w:space="0" w:color="221E20"/>
            </w:tcBorders>
            <w:vAlign w:val="center"/>
          </w:tcPr>
          <w:p w14:paraId="77570801" w14:textId="77777777" w:rsidR="00E6376C" w:rsidRDefault="00000000">
            <w:pPr>
              <w:spacing w:after="0" w:line="259" w:lineRule="auto"/>
              <w:ind w:left="0" w:firstLine="0"/>
              <w:jc w:val="left"/>
            </w:pPr>
            <w:r>
              <w:rPr>
                <w:rFonts w:ascii="微軟正黑體" w:eastAsia="微軟正黑體" w:hAnsi="微軟正黑體" w:cs="微軟正黑體"/>
                <w:b/>
                <w:sz w:val="28"/>
              </w:rPr>
              <w:t>原住民族教育</w:t>
            </w:r>
            <w:r>
              <w:rPr>
                <w:rFonts w:ascii="微軟正黑體" w:eastAsia="微軟正黑體" w:hAnsi="微軟正黑體" w:cs="微軟正黑體"/>
                <w:b/>
                <w:color w:val="221E20"/>
              </w:rPr>
              <w:t>(3/必)</w:t>
            </w:r>
            <w:r>
              <w:rPr>
                <w:rFonts w:ascii="微軟正黑體" w:eastAsia="微軟正黑體" w:hAnsi="微軟正黑體" w:cs="微軟正黑體"/>
                <w:b/>
                <w:color w:val="221E20"/>
                <w:sz w:val="28"/>
              </w:rPr>
              <w:t>、原住民族教育研究</w:t>
            </w:r>
            <w:r>
              <w:rPr>
                <w:rFonts w:ascii="微軟正黑體" w:eastAsia="微軟正黑體" w:hAnsi="微軟正黑體" w:cs="微軟正黑體"/>
                <w:b/>
                <w:color w:val="221E20"/>
              </w:rPr>
              <w:t>(3/必)</w:t>
            </w:r>
            <w:r>
              <w:rPr>
                <w:rFonts w:ascii="微軟正黑體" w:eastAsia="微軟正黑體" w:hAnsi="微軟正黑體" w:cs="微軟正黑體"/>
                <w:b/>
                <w:color w:val="221E20"/>
                <w:sz w:val="28"/>
              </w:rPr>
              <w:t xml:space="preserve"> </w:t>
            </w:r>
          </w:p>
        </w:tc>
        <w:tc>
          <w:tcPr>
            <w:tcW w:w="3259" w:type="dxa"/>
            <w:tcBorders>
              <w:top w:val="single" w:sz="4" w:space="0" w:color="221E20"/>
              <w:left w:val="single" w:sz="4" w:space="0" w:color="221E20"/>
              <w:bottom w:val="single" w:sz="4" w:space="0" w:color="221E20"/>
              <w:right w:val="single" w:sz="4" w:space="0" w:color="221E20"/>
            </w:tcBorders>
            <w:vAlign w:val="center"/>
          </w:tcPr>
          <w:p w14:paraId="60DB075F" w14:textId="77777777" w:rsidR="00E6376C" w:rsidRDefault="00000000">
            <w:pPr>
              <w:spacing w:after="0" w:line="259" w:lineRule="auto"/>
              <w:ind w:left="39" w:firstLine="644"/>
              <w:jc w:val="left"/>
            </w:pPr>
            <w:r>
              <w:rPr>
                <w:rFonts w:ascii="微軟正黑體" w:eastAsia="微軟正黑體" w:hAnsi="微軟正黑體" w:cs="微軟正黑體"/>
                <w:b/>
                <w:color w:val="FF0000"/>
                <w:sz w:val="28"/>
              </w:rPr>
              <w:t>必備至少2學分</w:t>
            </w:r>
            <w:r>
              <w:rPr>
                <w:rFonts w:ascii="微軟正黑體" w:eastAsia="微軟正黑體" w:hAnsi="微軟正黑體" w:cs="微軟正黑體"/>
              </w:rPr>
              <w:t>左列二門課程任選一門採計。</w:t>
            </w:r>
            <w:r>
              <w:rPr>
                <w:rFonts w:ascii="微軟正黑體" w:eastAsia="微軟正黑體" w:hAnsi="微軟正黑體" w:cs="微軟正黑體"/>
                <w:sz w:val="28"/>
              </w:rPr>
              <w:t xml:space="preserve"> </w:t>
            </w:r>
          </w:p>
        </w:tc>
      </w:tr>
      <w:tr w:rsidR="00E6376C" w14:paraId="3F67561D" w14:textId="77777777">
        <w:tblPrEx>
          <w:tblCellMar>
            <w:top w:w="43" w:type="dxa"/>
            <w:right w:w="6" w:type="dxa"/>
          </w:tblCellMar>
        </w:tblPrEx>
        <w:trPr>
          <w:trHeight w:val="1555"/>
        </w:trPr>
        <w:tc>
          <w:tcPr>
            <w:tcW w:w="1987" w:type="dxa"/>
            <w:vMerge w:val="restart"/>
            <w:tcBorders>
              <w:top w:val="nil"/>
              <w:left w:val="single" w:sz="4" w:space="0" w:color="221E20"/>
              <w:bottom w:val="single" w:sz="4" w:space="0" w:color="221E20"/>
              <w:right w:val="single" w:sz="4" w:space="0" w:color="221E20"/>
            </w:tcBorders>
          </w:tcPr>
          <w:p w14:paraId="5D0122DB" w14:textId="77777777" w:rsidR="00E6376C" w:rsidRDefault="00E6376C">
            <w:pPr>
              <w:spacing w:after="160" w:line="259" w:lineRule="auto"/>
              <w:ind w:left="0" w:firstLine="0"/>
              <w:jc w:val="left"/>
            </w:pPr>
          </w:p>
        </w:tc>
        <w:tc>
          <w:tcPr>
            <w:tcW w:w="1277" w:type="dxa"/>
            <w:vMerge w:val="restart"/>
            <w:tcBorders>
              <w:top w:val="nil"/>
              <w:left w:val="single" w:sz="4" w:space="0" w:color="221E20"/>
              <w:bottom w:val="single" w:sz="4" w:space="0" w:color="000000"/>
              <w:right w:val="single" w:sz="4" w:space="0" w:color="221E20"/>
            </w:tcBorders>
          </w:tcPr>
          <w:p w14:paraId="0FA316EF"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221E20"/>
              <w:right w:val="single" w:sz="4" w:space="0" w:color="221E20"/>
            </w:tcBorders>
          </w:tcPr>
          <w:p w14:paraId="7EB38D76" w14:textId="77777777" w:rsidR="00E6376C" w:rsidRDefault="00000000">
            <w:pPr>
              <w:spacing w:after="0" w:line="259" w:lineRule="auto"/>
              <w:ind w:left="0" w:firstLine="0"/>
              <w:jc w:val="left"/>
            </w:pPr>
            <w:r>
              <w:rPr>
                <w:rFonts w:ascii="微軟正黑體" w:eastAsia="微軟正黑體" w:hAnsi="微軟正黑體" w:cs="微軟正黑體"/>
                <w:sz w:val="28"/>
              </w:rPr>
              <w:t>原住民族樂舞概論</w:t>
            </w:r>
            <w:r>
              <w:rPr>
                <w:rFonts w:ascii="微軟正黑體" w:eastAsia="微軟正黑體" w:hAnsi="微軟正黑體" w:cs="微軟正黑體"/>
                <w:color w:val="221E20"/>
              </w:rPr>
              <w:t>(3/選)</w:t>
            </w:r>
            <w:r>
              <w:rPr>
                <w:rFonts w:ascii="微軟正黑體" w:eastAsia="微軟正黑體" w:hAnsi="微軟正黑體" w:cs="微軟正黑體"/>
                <w:color w:val="221E20"/>
                <w:sz w:val="28"/>
              </w:rPr>
              <w:t>、原住民族樂舞文化與身體</w:t>
            </w:r>
            <w:r>
              <w:rPr>
                <w:rFonts w:ascii="微軟正黑體" w:eastAsia="微軟正黑體" w:hAnsi="微軟正黑體" w:cs="微軟正黑體"/>
                <w:color w:val="221E20"/>
              </w:rPr>
              <w:t>(3/選)</w:t>
            </w:r>
            <w:r>
              <w:rPr>
                <w:rFonts w:ascii="微軟正黑體" w:eastAsia="微軟正黑體" w:hAnsi="微軟正黑體" w:cs="微軟正黑體"/>
                <w:color w:val="221E20"/>
                <w:sz w:val="28"/>
              </w:rPr>
              <w:t>、</w:t>
            </w:r>
            <w:r>
              <w:rPr>
                <w:rFonts w:ascii="微軟正黑體" w:eastAsia="微軟正黑體" w:hAnsi="微軟正黑體" w:cs="微軟正黑體"/>
                <w:sz w:val="28"/>
              </w:rPr>
              <w:t>口述歷史</w:t>
            </w:r>
            <w:r>
              <w:rPr>
                <w:rFonts w:ascii="微軟正黑體" w:eastAsia="微軟正黑體" w:hAnsi="微軟正黑體" w:cs="微軟正黑體"/>
                <w:color w:val="221E20"/>
              </w:rPr>
              <w:t>(3/選)</w:t>
            </w:r>
            <w:r>
              <w:rPr>
                <w:rFonts w:ascii="微軟正黑體" w:eastAsia="微軟正黑體" w:hAnsi="微軟正黑體" w:cs="微軟正黑體"/>
                <w:color w:val="221E20"/>
                <w:sz w:val="28"/>
              </w:rPr>
              <w:t>、台灣原住民族口傳文學研究</w:t>
            </w:r>
            <w:r>
              <w:rPr>
                <w:rFonts w:ascii="微軟正黑體" w:eastAsia="微軟正黑體" w:hAnsi="微軟正黑體" w:cs="微軟正黑體"/>
                <w:color w:val="221E20"/>
              </w:rPr>
              <w:t>(3/選)</w:t>
            </w:r>
            <w:r>
              <w:rPr>
                <w:rFonts w:ascii="微軟正黑體" w:eastAsia="微軟正黑體" w:hAnsi="微軟正黑體" w:cs="微軟正黑體"/>
                <w:sz w:val="28"/>
              </w:rPr>
              <w:t xml:space="preserve"> </w:t>
            </w:r>
          </w:p>
        </w:tc>
        <w:tc>
          <w:tcPr>
            <w:tcW w:w="3259" w:type="dxa"/>
            <w:vMerge w:val="restart"/>
            <w:tcBorders>
              <w:top w:val="single" w:sz="4" w:space="0" w:color="221E20"/>
              <w:left w:val="single" w:sz="4" w:space="0" w:color="221E20"/>
              <w:bottom w:val="single" w:sz="4" w:space="0" w:color="000000"/>
              <w:right w:val="single" w:sz="4" w:space="0" w:color="221E20"/>
            </w:tcBorders>
            <w:vAlign w:val="center"/>
          </w:tcPr>
          <w:p w14:paraId="4946E260" w14:textId="77777777" w:rsidR="00E6376C" w:rsidRDefault="00000000">
            <w:pPr>
              <w:spacing w:after="0" w:line="259" w:lineRule="auto"/>
              <w:ind w:left="0" w:firstLine="0"/>
              <w:jc w:val="center"/>
            </w:pPr>
            <w:r>
              <w:rPr>
                <w:rFonts w:ascii="微軟正黑體" w:eastAsia="微軟正黑體" w:hAnsi="微軟正黑體" w:cs="微軟正黑體"/>
              </w:rPr>
              <w:t>左列4組課程需至少任選1組一門課程。</w:t>
            </w:r>
            <w:r>
              <w:rPr>
                <w:rFonts w:ascii="微軟正黑體" w:eastAsia="微軟正黑體" w:hAnsi="微軟正黑體" w:cs="微軟正黑體"/>
                <w:sz w:val="28"/>
              </w:rPr>
              <w:t xml:space="preserve"> </w:t>
            </w:r>
          </w:p>
        </w:tc>
      </w:tr>
      <w:tr w:rsidR="00E6376C" w14:paraId="5F187F15" w14:textId="77777777">
        <w:tblPrEx>
          <w:tblCellMar>
            <w:top w:w="43" w:type="dxa"/>
            <w:right w:w="6" w:type="dxa"/>
          </w:tblCellMar>
        </w:tblPrEx>
        <w:trPr>
          <w:trHeight w:val="1570"/>
        </w:trPr>
        <w:tc>
          <w:tcPr>
            <w:tcW w:w="0" w:type="auto"/>
            <w:vMerge/>
            <w:tcBorders>
              <w:top w:val="nil"/>
              <w:left w:val="single" w:sz="4" w:space="0" w:color="221E20"/>
              <w:bottom w:val="nil"/>
              <w:right w:val="single" w:sz="4" w:space="0" w:color="221E20"/>
            </w:tcBorders>
          </w:tcPr>
          <w:p w14:paraId="7A5F7D2F"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3C526E6F"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221E20"/>
              <w:right w:val="single" w:sz="4" w:space="0" w:color="221E20"/>
            </w:tcBorders>
            <w:vAlign w:val="center"/>
          </w:tcPr>
          <w:p w14:paraId="416363A1" w14:textId="77777777" w:rsidR="00E6376C" w:rsidRDefault="00000000">
            <w:pPr>
              <w:spacing w:after="0" w:line="365" w:lineRule="auto"/>
              <w:ind w:left="0" w:firstLine="0"/>
              <w:jc w:val="left"/>
            </w:pPr>
            <w:r>
              <w:rPr>
                <w:rFonts w:ascii="微軟正黑體" w:eastAsia="微軟正黑體" w:hAnsi="微軟正黑體" w:cs="微軟正黑體"/>
                <w:color w:val="221E20"/>
                <w:sz w:val="28"/>
              </w:rPr>
              <w:t>原住民族文學概論</w:t>
            </w:r>
            <w:r>
              <w:rPr>
                <w:rFonts w:ascii="微軟正黑體" w:eastAsia="微軟正黑體" w:hAnsi="微軟正黑體" w:cs="微軟正黑體"/>
                <w:color w:val="221E20"/>
              </w:rPr>
              <w:t>(3/選)</w:t>
            </w:r>
            <w:r>
              <w:rPr>
                <w:rFonts w:ascii="微軟正黑體" w:eastAsia="微軟正黑體" w:hAnsi="微軟正黑體" w:cs="微軟正黑體"/>
                <w:color w:val="221E20"/>
                <w:sz w:val="28"/>
              </w:rPr>
              <w:t>、原住民族作家文學選讀</w:t>
            </w:r>
            <w:r>
              <w:rPr>
                <w:rFonts w:ascii="微軟正黑體" w:eastAsia="微軟正黑體" w:hAnsi="微軟正黑體" w:cs="微軟正黑體"/>
                <w:color w:val="221E20"/>
              </w:rPr>
              <w:t>(3/選)</w:t>
            </w:r>
            <w:r>
              <w:rPr>
                <w:rFonts w:ascii="微軟正黑體" w:eastAsia="微軟正黑體" w:hAnsi="微軟正黑體" w:cs="微軟正黑體"/>
                <w:color w:val="221E20"/>
                <w:sz w:val="28"/>
              </w:rPr>
              <w:t>、原住民族文學選讀</w:t>
            </w:r>
          </w:p>
          <w:p w14:paraId="1CF1E005" w14:textId="77777777" w:rsidR="00E6376C" w:rsidRDefault="00000000">
            <w:pPr>
              <w:spacing w:after="0" w:line="259" w:lineRule="auto"/>
              <w:ind w:left="0" w:firstLine="0"/>
              <w:jc w:val="left"/>
            </w:pPr>
            <w:r>
              <w:rPr>
                <w:rFonts w:ascii="微軟正黑體" w:eastAsia="微軟正黑體" w:hAnsi="微軟正黑體" w:cs="微軟正黑體"/>
                <w:color w:val="221E20"/>
              </w:rPr>
              <w:t>(3/選)</w:t>
            </w:r>
            <w:r>
              <w:rPr>
                <w:rFonts w:ascii="微軟正黑體" w:eastAsia="微軟正黑體" w:hAnsi="微軟正黑體" w:cs="微軟正黑體"/>
                <w:sz w:val="28"/>
              </w:rPr>
              <w:t xml:space="preserve"> </w:t>
            </w:r>
          </w:p>
        </w:tc>
        <w:tc>
          <w:tcPr>
            <w:tcW w:w="0" w:type="auto"/>
            <w:vMerge/>
            <w:tcBorders>
              <w:top w:val="nil"/>
              <w:left w:val="single" w:sz="4" w:space="0" w:color="221E20"/>
              <w:bottom w:val="nil"/>
              <w:right w:val="single" w:sz="4" w:space="0" w:color="221E20"/>
            </w:tcBorders>
          </w:tcPr>
          <w:p w14:paraId="062BF311" w14:textId="77777777" w:rsidR="00E6376C" w:rsidRDefault="00E6376C">
            <w:pPr>
              <w:spacing w:after="160" w:line="259" w:lineRule="auto"/>
              <w:ind w:left="0" w:firstLine="0"/>
              <w:jc w:val="left"/>
            </w:pPr>
          </w:p>
        </w:tc>
      </w:tr>
      <w:tr w:rsidR="00E6376C" w14:paraId="461CDC0F" w14:textId="77777777">
        <w:tblPrEx>
          <w:tblCellMar>
            <w:top w:w="43" w:type="dxa"/>
            <w:right w:w="6" w:type="dxa"/>
          </w:tblCellMar>
        </w:tblPrEx>
        <w:trPr>
          <w:trHeight w:val="1118"/>
        </w:trPr>
        <w:tc>
          <w:tcPr>
            <w:tcW w:w="0" w:type="auto"/>
            <w:vMerge/>
            <w:tcBorders>
              <w:top w:val="nil"/>
              <w:left w:val="single" w:sz="4" w:space="0" w:color="221E20"/>
              <w:bottom w:val="nil"/>
              <w:right w:val="single" w:sz="4" w:space="0" w:color="221E20"/>
            </w:tcBorders>
          </w:tcPr>
          <w:p w14:paraId="49D03367"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5350CA09"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221E20"/>
              <w:right w:val="single" w:sz="4" w:space="0" w:color="221E20"/>
            </w:tcBorders>
            <w:vAlign w:val="center"/>
          </w:tcPr>
          <w:p w14:paraId="5D63B062" w14:textId="77777777" w:rsidR="00E6376C" w:rsidRDefault="00000000">
            <w:pPr>
              <w:spacing w:after="0" w:line="259" w:lineRule="auto"/>
              <w:ind w:left="0" w:firstLine="0"/>
              <w:jc w:val="left"/>
            </w:pPr>
            <w:r>
              <w:rPr>
                <w:rFonts w:ascii="微軟正黑體" w:eastAsia="微軟正黑體" w:hAnsi="微軟正黑體" w:cs="微軟正黑體"/>
                <w:color w:val="221E20"/>
                <w:sz w:val="28"/>
              </w:rPr>
              <w:t>兒童文學</w:t>
            </w:r>
            <w:r>
              <w:rPr>
                <w:rFonts w:ascii="微軟正黑體" w:eastAsia="微軟正黑體" w:hAnsi="微軟正黑體" w:cs="微軟正黑體"/>
                <w:color w:val="221E20"/>
              </w:rPr>
              <w:t>(3/選)</w:t>
            </w:r>
            <w:r>
              <w:rPr>
                <w:rFonts w:ascii="微軟正黑體" w:eastAsia="微軟正黑體" w:hAnsi="微軟正黑體" w:cs="微軟正黑體"/>
                <w:color w:val="221E20"/>
                <w:sz w:val="28"/>
              </w:rPr>
              <w:t>、繪本創作與教學研究</w:t>
            </w:r>
            <w:r>
              <w:rPr>
                <w:rFonts w:ascii="微軟正黑體" w:eastAsia="微軟正黑體" w:hAnsi="微軟正黑體" w:cs="微軟正黑體"/>
                <w:color w:val="221E20"/>
              </w:rPr>
              <w:t>(3/選)</w:t>
            </w:r>
            <w:r>
              <w:rPr>
                <w:rFonts w:ascii="微軟正黑體" w:eastAsia="微軟正黑體" w:hAnsi="微軟正黑體" w:cs="微軟正黑體"/>
                <w:sz w:val="28"/>
              </w:rPr>
              <w:t xml:space="preserve"> </w:t>
            </w:r>
          </w:p>
        </w:tc>
        <w:tc>
          <w:tcPr>
            <w:tcW w:w="0" w:type="auto"/>
            <w:vMerge/>
            <w:tcBorders>
              <w:top w:val="nil"/>
              <w:left w:val="single" w:sz="4" w:space="0" w:color="221E20"/>
              <w:bottom w:val="nil"/>
              <w:right w:val="single" w:sz="4" w:space="0" w:color="221E20"/>
            </w:tcBorders>
          </w:tcPr>
          <w:p w14:paraId="547275C5" w14:textId="77777777" w:rsidR="00E6376C" w:rsidRDefault="00E6376C">
            <w:pPr>
              <w:spacing w:after="160" w:line="259" w:lineRule="auto"/>
              <w:ind w:left="0" w:firstLine="0"/>
              <w:jc w:val="left"/>
            </w:pPr>
          </w:p>
        </w:tc>
      </w:tr>
      <w:tr w:rsidR="00E6376C" w14:paraId="0E4DE972" w14:textId="77777777">
        <w:tblPrEx>
          <w:tblCellMar>
            <w:top w:w="43" w:type="dxa"/>
            <w:right w:w="6" w:type="dxa"/>
          </w:tblCellMar>
        </w:tblPrEx>
        <w:trPr>
          <w:trHeight w:val="1118"/>
        </w:trPr>
        <w:tc>
          <w:tcPr>
            <w:tcW w:w="0" w:type="auto"/>
            <w:vMerge/>
            <w:tcBorders>
              <w:top w:val="nil"/>
              <w:left w:val="single" w:sz="4" w:space="0" w:color="221E20"/>
              <w:bottom w:val="single" w:sz="4" w:space="0" w:color="221E20"/>
              <w:right w:val="single" w:sz="4" w:space="0" w:color="221E20"/>
            </w:tcBorders>
          </w:tcPr>
          <w:p w14:paraId="5C330EF4" w14:textId="77777777" w:rsidR="00E6376C" w:rsidRDefault="00E6376C">
            <w:pPr>
              <w:spacing w:after="160" w:line="259" w:lineRule="auto"/>
              <w:ind w:left="0" w:firstLine="0"/>
              <w:jc w:val="left"/>
            </w:pPr>
          </w:p>
        </w:tc>
        <w:tc>
          <w:tcPr>
            <w:tcW w:w="0" w:type="auto"/>
            <w:vMerge/>
            <w:tcBorders>
              <w:top w:val="nil"/>
              <w:left w:val="single" w:sz="4" w:space="0" w:color="221E20"/>
              <w:bottom w:val="single" w:sz="4" w:space="0" w:color="000000"/>
              <w:right w:val="single" w:sz="4" w:space="0" w:color="221E20"/>
            </w:tcBorders>
          </w:tcPr>
          <w:p w14:paraId="2DD188E0"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000000"/>
              <w:right w:val="single" w:sz="4" w:space="0" w:color="221E20"/>
            </w:tcBorders>
            <w:vAlign w:val="center"/>
          </w:tcPr>
          <w:p w14:paraId="5A7CB1DF" w14:textId="77777777" w:rsidR="00E6376C" w:rsidRDefault="00000000">
            <w:pPr>
              <w:spacing w:after="157" w:line="259" w:lineRule="auto"/>
              <w:ind w:left="0" w:firstLine="0"/>
              <w:jc w:val="left"/>
            </w:pPr>
            <w:r>
              <w:rPr>
                <w:rFonts w:ascii="微軟正黑體" w:eastAsia="微軟正黑體" w:hAnsi="微軟正黑體" w:cs="微軟正黑體"/>
                <w:sz w:val="28"/>
              </w:rPr>
              <w:t>原住民族飲食文化</w:t>
            </w:r>
            <w:r>
              <w:rPr>
                <w:rFonts w:ascii="微軟正黑體" w:eastAsia="微軟正黑體" w:hAnsi="微軟正黑體" w:cs="微軟正黑體"/>
                <w:color w:val="221E20"/>
              </w:rPr>
              <w:t>(3/選)</w:t>
            </w:r>
            <w:r>
              <w:rPr>
                <w:rFonts w:ascii="微軟正黑體" w:eastAsia="微軟正黑體" w:hAnsi="微軟正黑體" w:cs="微軟正黑體"/>
                <w:color w:val="221E20"/>
                <w:sz w:val="28"/>
              </w:rPr>
              <w:t>、飲食與族群</w:t>
            </w:r>
          </w:p>
          <w:p w14:paraId="7CC09033" w14:textId="77777777" w:rsidR="00E6376C" w:rsidRDefault="00000000">
            <w:pPr>
              <w:spacing w:after="0" w:line="259" w:lineRule="auto"/>
              <w:ind w:left="0" w:firstLine="0"/>
              <w:jc w:val="left"/>
            </w:pPr>
            <w:r>
              <w:rPr>
                <w:rFonts w:ascii="微軟正黑體" w:eastAsia="微軟正黑體" w:hAnsi="微軟正黑體" w:cs="微軟正黑體"/>
                <w:color w:val="221E20"/>
              </w:rPr>
              <w:t>(3/選)</w:t>
            </w:r>
            <w:r>
              <w:rPr>
                <w:rFonts w:ascii="微軟正黑體" w:eastAsia="微軟正黑體" w:hAnsi="微軟正黑體" w:cs="微軟正黑體"/>
                <w:color w:val="221E20"/>
                <w:sz w:val="28"/>
              </w:rPr>
              <w:t>、飲食、文化與社會</w:t>
            </w:r>
            <w:r>
              <w:rPr>
                <w:rFonts w:ascii="微軟正黑體" w:eastAsia="微軟正黑體" w:hAnsi="微軟正黑體" w:cs="微軟正黑體"/>
                <w:color w:val="221E20"/>
              </w:rPr>
              <w:t>(3/選)</w:t>
            </w:r>
            <w:r>
              <w:rPr>
                <w:rFonts w:ascii="微軟正黑體" w:eastAsia="微軟正黑體" w:hAnsi="微軟正黑體" w:cs="微軟正黑體"/>
                <w:sz w:val="28"/>
              </w:rPr>
              <w:t xml:space="preserve"> </w:t>
            </w:r>
          </w:p>
        </w:tc>
        <w:tc>
          <w:tcPr>
            <w:tcW w:w="0" w:type="auto"/>
            <w:vMerge/>
            <w:tcBorders>
              <w:top w:val="nil"/>
              <w:left w:val="single" w:sz="4" w:space="0" w:color="221E20"/>
              <w:bottom w:val="single" w:sz="4" w:space="0" w:color="000000"/>
              <w:right w:val="single" w:sz="4" w:space="0" w:color="221E20"/>
            </w:tcBorders>
          </w:tcPr>
          <w:p w14:paraId="0268ECB7" w14:textId="77777777" w:rsidR="00E6376C" w:rsidRDefault="00E6376C">
            <w:pPr>
              <w:spacing w:after="160" w:line="259" w:lineRule="auto"/>
              <w:ind w:left="0" w:firstLine="0"/>
              <w:jc w:val="left"/>
            </w:pPr>
          </w:p>
        </w:tc>
      </w:tr>
      <w:tr w:rsidR="00E6376C" w14:paraId="5AEC9C19" w14:textId="77777777">
        <w:tblPrEx>
          <w:tblCellMar>
            <w:top w:w="43" w:type="dxa"/>
            <w:right w:w="6" w:type="dxa"/>
          </w:tblCellMar>
        </w:tblPrEx>
        <w:trPr>
          <w:trHeight w:val="1306"/>
        </w:trPr>
        <w:tc>
          <w:tcPr>
            <w:tcW w:w="1987" w:type="dxa"/>
            <w:vMerge w:val="restart"/>
            <w:tcBorders>
              <w:top w:val="single" w:sz="4" w:space="0" w:color="221E20"/>
              <w:left w:val="single" w:sz="4" w:space="0" w:color="221E20"/>
              <w:bottom w:val="single" w:sz="4" w:space="0" w:color="000000"/>
              <w:right w:val="single" w:sz="4" w:space="0" w:color="221E20"/>
            </w:tcBorders>
            <w:vAlign w:val="center"/>
          </w:tcPr>
          <w:p w14:paraId="5E018066" w14:textId="77777777" w:rsidR="00E6376C" w:rsidRDefault="00000000">
            <w:pPr>
              <w:spacing w:after="0" w:line="259" w:lineRule="auto"/>
              <w:ind w:left="434" w:firstLine="0"/>
              <w:jc w:val="left"/>
            </w:pPr>
            <w:r>
              <w:rPr>
                <w:rFonts w:ascii="微軟正黑體" w:eastAsia="微軟正黑體" w:hAnsi="微軟正黑體" w:cs="微軟正黑體"/>
                <w:color w:val="221E20"/>
                <w:sz w:val="27"/>
              </w:rPr>
              <w:t>族語教學</w:t>
            </w:r>
            <w:r>
              <w:rPr>
                <w:rFonts w:ascii="微軟正黑體" w:eastAsia="微軟正黑體" w:hAnsi="微軟正黑體" w:cs="微軟正黑體"/>
                <w:sz w:val="28"/>
              </w:rPr>
              <w:t xml:space="preserve"> </w:t>
            </w:r>
          </w:p>
        </w:tc>
        <w:tc>
          <w:tcPr>
            <w:tcW w:w="1277" w:type="dxa"/>
            <w:vMerge w:val="restart"/>
            <w:tcBorders>
              <w:top w:val="single" w:sz="4" w:space="0" w:color="000000"/>
              <w:left w:val="single" w:sz="4" w:space="0" w:color="221E20"/>
              <w:bottom w:val="single" w:sz="4" w:space="0" w:color="000000"/>
              <w:right w:val="single" w:sz="4" w:space="0" w:color="221E20"/>
            </w:tcBorders>
            <w:vAlign w:val="center"/>
          </w:tcPr>
          <w:p w14:paraId="7AA7AC8E" w14:textId="77777777" w:rsidR="00E6376C" w:rsidRDefault="00000000">
            <w:pPr>
              <w:spacing w:after="0" w:line="259" w:lineRule="auto"/>
              <w:ind w:left="20" w:firstLine="0"/>
              <w:jc w:val="center"/>
            </w:pPr>
            <w:r>
              <w:rPr>
                <w:rFonts w:ascii="Times New Roman" w:eastAsia="Times New Roman" w:hAnsi="Times New Roman" w:cs="Times New Roman"/>
                <w:sz w:val="32"/>
              </w:rPr>
              <w:t>4</w:t>
            </w:r>
            <w:r>
              <w:rPr>
                <w:rFonts w:ascii="Times New Roman" w:eastAsia="Times New Roman" w:hAnsi="Times New Roman" w:cs="Times New Roman"/>
                <w:sz w:val="28"/>
              </w:rPr>
              <w:t xml:space="preserve"> </w:t>
            </w:r>
          </w:p>
        </w:tc>
        <w:tc>
          <w:tcPr>
            <w:tcW w:w="4819" w:type="dxa"/>
            <w:tcBorders>
              <w:top w:val="single" w:sz="4" w:space="0" w:color="000000"/>
              <w:left w:val="single" w:sz="4" w:space="0" w:color="221E20"/>
              <w:bottom w:val="single" w:sz="4" w:space="0" w:color="000000"/>
              <w:right w:val="single" w:sz="4" w:space="0" w:color="221E20"/>
            </w:tcBorders>
            <w:vAlign w:val="center"/>
          </w:tcPr>
          <w:p w14:paraId="0D93CC2F" w14:textId="77777777" w:rsidR="00E6376C" w:rsidRDefault="00000000">
            <w:pPr>
              <w:spacing w:after="0" w:line="259" w:lineRule="auto"/>
              <w:ind w:left="0" w:firstLine="0"/>
              <w:jc w:val="left"/>
            </w:pPr>
            <w:r>
              <w:rPr>
                <w:rFonts w:ascii="微軟正黑體" w:eastAsia="微軟正黑體" w:hAnsi="微軟正黑體" w:cs="微軟正黑體"/>
                <w:b/>
                <w:sz w:val="28"/>
              </w:rPr>
              <w:t>族語正音與教學</w:t>
            </w:r>
            <w:r>
              <w:rPr>
                <w:rFonts w:ascii="微軟正黑體" w:eastAsia="微軟正黑體" w:hAnsi="微軟正黑體" w:cs="微軟正黑體"/>
                <w:b/>
                <w:color w:val="221E20"/>
              </w:rPr>
              <w:t>(2/必)</w:t>
            </w:r>
            <w:r>
              <w:rPr>
                <w:rFonts w:ascii="微軟正黑體" w:eastAsia="微軟正黑體" w:hAnsi="微軟正黑體" w:cs="微軟正黑體"/>
                <w:b/>
                <w:sz w:val="28"/>
              </w:rPr>
              <w:t>、原住民族語言教學專題</w:t>
            </w:r>
            <w:r>
              <w:rPr>
                <w:rFonts w:ascii="微軟正黑體" w:eastAsia="微軟正黑體" w:hAnsi="微軟正黑體" w:cs="微軟正黑體"/>
                <w:b/>
                <w:color w:val="221E20"/>
              </w:rPr>
              <w:t>(3/必)</w:t>
            </w:r>
            <w:r>
              <w:rPr>
                <w:rFonts w:ascii="微軟正黑體" w:eastAsia="微軟正黑體" w:hAnsi="微軟正黑體" w:cs="微軟正黑體"/>
                <w:b/>
                <w:sz w:val="28"/>
              </w:rPr>
              <w:t xml:space="preserve"> </w:t>
            </w:r>
          </w:p>
        </w:tc>
        <w:tc>
          <w:tcPr>
            <w:tcW w:w="3259" w:type="dxa"/>
            <w:tcBorders>
              <w:top w:val="single" w:sz="4" w:space="0" w:color="000000"/>
              <w:left w:val="single" w:sz="4" w:space="0" w:color="221E20"/>
              <w:bottom w:val="single" w:sz="4" w:space="0" w:color="000000"/>
              <w:right w:val="single" w:sz="4" w:space="0" w:color="221E20"/>
            </w:tcBorders>
            <w:vAlign w:val="center"/>
          </w:tcPr>
          <w:p w14:paraId="7A0CDFA4" w14:textId="77777777" w:rsidR="00E6376C" w:rsidRDefault="00000000">
            <w:pPr>
              <w:spacing w:after="0" w:line="259" w:lineRule="auto"/>
              <w:ind w:left="39" w:firstLine="644"/>
              <w:jc w:val="left"/>
            </w:pPr>
            <w:r>
              <w:rPr>
                <w:rFonts w:ascii="微軟正黑體" w:eastAsia="微軟正黑體" w:hAnsi="微軟正黑體" w:cs="微軟正黑體"/>
                <w:b/>
                <w:color w:val="FF0000"/>
                <w:sz w:val="28"/>
              </w:rPr>
              <w:t>必備至少2學分</w:t>
            </w:r>
            <w:r>
              <w:rPr>
                <w:rFonts w:ascii="微軟正黑體" w:eastAsia="微軟正黑體" w:hAnsi="微軟正黑體" w:cs="微軟正黑體"/>
              </w:rPr>
              <w:t>左列二門課程任選一門採計。</w:t>
            </w:r>
            <w:r>
              <w:rPr>
                <w:rFonts w:ascii="微軟正黑體" w:eastAsia="微軟正黑體" w:hAnsi="微軟正黑體" w:cs="微軟正黑體"/>
                <w:b/>
                <w:color w:val="221E20"/>
                <w:sz w:val="28"/>
              </w:rPr>
              <w:t xml:space="preserve"> </w:t>
            </w:r>
          </w:p>
        </w:tc>
      </w:tr>
      <w:tr w:rsidR="00E6376C" w14:paraId="2EACA942" w14:textId="77777777">
        <w:tblPrEx>
          <w:tblCellMar>
            <w:top w:w="43" w:type="dxa"/>
            <w:right w:w="6" w:type="dxa"/>
          </w:tblCellMar>
        </w:tblPrEx>
        <w:trPr>
          <w:trHeight w:val="720"/>
        </w:trPr>
        <w:tc>
          <w:tcPr>
            <w:tcW w:w="0" w:type="auto"/>
            <w:vMerge/>
            <w:tcBorders>
              <w:top w:val="nil"/>
              <w:left w:val="single" w:sz="4" w:space="0" w:color="221E20"/>
              <w:bottom w:val="nil"/>
              <w:right w:val="single" w:sz="4" w:space="0" w:color="221E20"/>
            </w:tcBorders>
          </w:tcPr>
          <w:p w14:paraId="422D5F4C"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61ADB5E2" w14:textId="77777777" w:rsidR="00E6376C" w:rsidRDefault="00E6376C">
            <w:pPr>
              <w:spacing w:after="160" w:line="259" w:lineRule="auto"/>
              <w:ind w:left="0" w:firstLine="0"/>
              <w:jc w:val="left"/>
            </w:pPr>
          </w:p>
        </w:tc>
        <w:tc>
          <w:tcPr>
            <w:tcW w:w="4819" w:type="dxa"/>
            <w:tcBorders>
              <w:top w:val="single" w:sz="4" w:space="0" w:color="000000"/>
              <w:left w:val="single" w:sz="4" w:space="0" w:color="221E20"/>
              <w:bottom w:val="single" w:sz="4" w:space="0" w:color="221E20"/>
              <w:right w:val="single" w:sz="4" w:space="0" w:color="221E20"/>
            </w:tcBorders>
            <w:vAlign w:val="center"/>
          </w:tcPr>
          <w:p w14:paraId="60277FAF" w14:textId="77777777" w:rsidR="00E6376C" w:rsidRDefault="00000000">
            <w:pPr>
              <w:spacing w:after="0" w:line="259" w:lineRule="auto"/>
              <w:ind w:left="0" w:firstLine="0"/>
              <w:jc w:val="left"/>
            </w:pPr>
            <w:r>
              <w:rPr>
                <w:rFonts w:ascii="微軟正黑體" w:eastAsia="微軟正黑體" w:hAnsi="微軟正黑體" w:cs="微軟正黑體"/>
                <w:sz w:val="28"/>
              </w:rPr>
              <w:t>詞彙構詞與教學</w:t>
            </w:r>
            <w:r>
              <w:rPr>
                <w:rFonts w:ascii="微軟正黑體" w:eastAsia="微軟正黑體" w:hAnsi="微軟正黑體" w:cs="微軟正黑體"/>
                <w:color w:val="221E20"/>
              </w:rPr>
              <w:t>(3/選)</w:t>
            </w:r>
            <w:r>
              <w:rPr>
                <w:rFonts w:ascii="微軟正黑體" w:eastAsia="微軟正黑體" w:hAnsi="微軟正黑體" w:cs="微軟正黑體"/>
                <w:sz w:val="28"/>
              </w:rPr>
              <w:t xml:space="preserve"> </w:t>
            </w:r>
          </w:p>
        </w:tc>
        <w:tc>
          <w:tcPr>
            <w:tcW w:w="3259" w:type="dxa"/>
            <w:vMerge w:val="restart"/>
            <w:tcBorders>
              <w:top w:val="single" w:sz="4" w:space="0" w:color="000000"/>
              <w:left w:val="single" w:sz="4" w:space="0" w:color="221E20"/>
              <w:bottom w:val="single" w:sz="4" w:space="0" w:color="000000"/>
              <w:right w:val="single" w:sz="4" w:space="0" w:color="221E20"/>
            </w:tcBorders>
            <w:vAlign w:val="center"/>
          </w:tcPr>
          <w:p w14:paraId="665A3B95" w14:textId="77777777" w:rsidR="00E6376C" w:rsidRDefault="00000000">
            <w:pPr>
              <w:spacing w:after="0" w:line="259" w:lineRule="auto"/>
              <w:ind w:left="0" w:firstLine="0"/>
              <w:jc w:val="center"/>
            </w:pPr>
            <w:r>
              <w:rPr>
                <w:rFonts w:ascii="微軟正黑體" w:eastAsia="微軟正黑體" w:hAnsi="微軟正黑體" w:cs="微軟正黑體"/>
              </w:rPr>
              <w:t xml:space="preserve">左列4組課程需至少任選1組一門課程。 </w:t>
            </w:r>
          </w:p>
        </w:tc>
      </w:tr>
      <w:tr w:rsidR="00E6376C" w14:paraId="60824341" w14:textId="77777777">
        <w:tblPrEx>
          <w:tblCellMar>
            <w:top w:w="43" w:type="dxa"/>
            <w:right w:w="6" w:type="dxa"/>
          </w:tblCellMar>
        </w:tblPrEx>
        <w:trPr>
          <w:trHeight w:val="1133"/>
        </w:trPr>
        <w:tc>
          <w:tcPr>
            <w:tcW w:w="0" w:type="auto"/>
            <w:vMerge/>
            <w:tcBorders>
              <w:top w:val="nil"/>
              <w:left w:val="single" w:sz="4" w:space="0" w:color="221E20"/>
              <w:bottom w:val="nil"/>
              <w:right w:val="single" w:sz="4" w:space="0" w:color="221E20"/>
            </w:tcBorders>
          </w:tcPr>
          <w:p w14:paraId="30E6128F"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0562B9AA"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221E20"/>
              <w:right w:val="single" w:sz="4" w:space="0" w:color="221E20"/>
            </w:tcBorders>
            <w:vAlign w:val="center"/>
          </w:tcPr>
          <w:p w14:paraId="37796DB3" w14:textId="77777777" w:rsidR="00E6376C" w:rsidRDefault="00000000">
            <w:pPr>
              <w:spacing w:after="0" w:line="259" w:lineRule="auto"/>
              <w:ind w:left="0" w:firstLine="0"/>
              <w:jc w:val="left"/>
            </w:pPr>
            <w:r>
              <w:rPr>
                <w:rFonts w:ascii="微軟正黑體" w:eastAsia="微軟正黑體" w:hAnsi="微軟正黑體" w:cs="微軟正黑體"/>
                <w:sz w:val="28"/>
              </w:rPr>
              <w:t>族語學習評量</w:t>
            </w:r>
            <w:r>
              <w:rPr>
                <w:rFonts w:ascii="微軟正黑體" w:eastAsia="微軟正黑體" w:hAnsi="微軟正黑體" w:cs="微軟正黑體"/>
                <w:color w:val="221E20"/>
              </w:rPr>
              <w:t>(2/選)</w:t>
            </w:r>
            <w:r>
              <w:rPr>
                <w:rFonts w:ascii="微軟正黑體" w:eastAsia="微軟正黑體" w:hAnsi="微軟正黑體" w:cs="微軟正黑體"/>
                <w:color w:val="221E20"/>
                <w:sz w:val="28"/>
              </w:rPr>
              <w:t>、族語課程發展與設計</w:t>
            </w:r>
            <w:r>
              <w:rPr>
                <w:rFonts w:ascii="微軟正黑體" w:eastAsia="微軟正黑體" w:hAnsi="微軟正黑體" w:cs="微軟正黑體"/>
                <w:color w:val="221E20"/>
              </w:rPr>
              <w:t>(2/選)</w:t>
            </w:r>
            <w:r>
              <w:rPr>
                <w:rFonts w:ascii="微軟正黑體" w:eastAsia="微軟正黑體" w:hAnsi="微軟正黑體" w:cs="微軟正黑體"/>
              </w:rPr>
              <w:t xml:space="preserve"> </w:t>
            </w:r>
          </w:p>
        </w:tc>
        <w:tc>
          <w:tcPr>
            <w:tcW w:w="0" w:type="auto"/>
            <w:vMerge/>
            <w:tcBorders>
              <w:top w:val="nil"/>
              <w:left w:val="single" w:sz="4" w:space="0" w:color="221E20"/>
              <w:bottom w:val="nil"/>
              <w:right w:val="single" w:sz="4" w:space="0" w:color="221E20"/>
            </w:tcBorders>
          </w:tcPr>
          <w:p w14:paraId="487235AF" w14:textId="77777777" w:rsidR="00E6376C" w:rsidRDefault="00E6376C">
            <w:pPr>
              <w:spacing w:after="160" w:line="259" w:lineRule="auto"/>
              <w:ind w:left="0" w:firstLine="0"/>
              <w:jc w:val="left"/>
            </w:pPr>
          </w:p>
        </w:tc>
      </w:tr>
      <w:tr w:rsidR="00E6376C" w14:paraId="74BC00BB" w14:textId="77777777">
        <w:tblPrEx>
          <w:tblCellMar>
            <w:top w:w="43" w:type="dxa"/>
            <w:right w:w="6" w:type="dxa"/>
          </w:tblCellMar>
        </w:tblPrEx>
        <w:trPr>
          <w:trHeight w:val="998"/>
        </w:trPr>
        <w:tc>
          <w:tcPr>
            <w:tcW w:w="0" w:type="auto"/>
            <w:vMerge/>
            <w:tcBorders>
              <w:top w:val="nil"/>
              <w:left w:val="single" w:sz="4" w:space="0" w:color="221E20"/>
              <w:bottom w:val="nil"/>
              <w:right w:val="single" w:sz="4" w:space="0" w:color="221E20"/>
            </w:tcBorders>
          </w:tcPr>
          <w:p w14:paraId="005AF5CD" w14:textId="77777777" w:rsidR="00E6376C" w:rsidRDefault="00E6376C">
            <w:pPr>
              <w:spacing w:after="160" w:line="259" w:lineRule="auto"/>
              <w:ind w:left="0" w:firstLine="0"/>
              <w:jc w:val="left"/>
            </w:pPr>
          </w:p>
        </w:tc>
        <w:tc>
          <w:tcPr>
            <w:tcW w:w="0" w:type="auto"/>
            <w:vMerge/>
            <w:tcBorders>
              <w:top w:val="nil"/>
              <w:left w:val="single" w:sz="4" w:space="0" w:color="221E20"/>
              <w:bottom w:val="nil"/>
              <w:right w:val="single" w:sz="4" w:space="0" w:color="221E20"/>
            </w:tcBorders>
          </w:tcPr>
          <w:p w14:paraId="3C945D24"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221E20"/>
              <w:right w:val="single" w:sz="4" w:space="0" w:color="221E20"/>
            </w:tcBorders>
          </w:tcPr>
          <w:p w14:paraId="22C5F33E" w14:textId="77777777" w:rsidR="00E6376C" w:rsidRDefault="00000000">
            <w:pPr>
              <w:spacing w:after="0" w:line="259" w:lineRule="auto"/>
              <w:ind w:left="0" w:firstLine="0"/>
              <w:jc w:val="left"/>
            </w:pPr>
            <w:r>
              <w:rPr>
                <w:rFonts w:ascii="微軟正黑體" w:eastAsia="微軟正黑體" w:hAnsi="微軟正黑體" w:cs="微軟正黑體"/>
                <w:sz w:val="28"/>
              </w:rPr>
              <w:t>第二語言習得</w:t>
            </w:r>
            <w:r>
              <w:rPr>
                <w:rFonts w:ascii="微軟正黑體" w:eastAsia="微軟正黑體" w:hAnsi="微軟正黑體" w:cs="微軟正黑體"/>
                <w:color w:val="221E20"/>
              </w:rPr>
              <w:t>(3/選)</w:t>
            </w:r>
            <w:r>
              <w:rPr>
                <w:rFonts w:ascii="微軟正黑體" w:eastAsia="微軟正黑體" w:hAnsi="微軟正黑體" w:cs="微軟正黑體"/>
                <w:color w:val="221E20"/>
                <w:sz w:val="28"/>
              </w:rPr>
              <w:t>、電腦輔助語言學習</w:t>
            </w:r>
            <w:r>
              <w:rPr>
                <w:rFonts w:ascii="微軟正黑體" w:eastAsia="微軟正黑體" w:hAnsi="微軟正黑體" w:cs="微軟正黑體"/>
                <w:color w:val="221E20"/>
              </w:rPr>
              <w:t>(3/選)</w:t>
            </w:r>
            <w:r>
              <w:rPr>
                <w:rFonts w:ascii="微軟正黑體" w:eastAsia="微軟正黑體" w:hAnsi="微軟正黑體" w:cs="微軟正黑體"/>
                <w:sz w:val="28"/>
              </w:rPr>
              <w:t xml:space="preserve"> </w:t>
            </w:r>
          </w:p>
        </w:tc>
        <w:tc>
          <w:tcPr>
            <w:tcW w:w="0" w:type="auto"/>
            <w:vMerge/>
            <w:tcBorders>
              <w:top w:val="nil"/>
              <w:left w:val="single" w:sz="4" w:space="0" w:color="221E20"/>
              <w:bottom w:val="nil"/>
              <w:right w:val="single" w:sz="4" w:space="0" w:color="221E20"/>
            </w:tcBorders>
          </w:tcPr>
          <w:p w14:paraId="1F114620" w14:textId="77777777" w:rsidR="00E6376C" w:rsidRDefault="00E6376C">
            <w:pPr>
              <w:spacing w:after="160" w:line="259" w:lineRule="auto"/>
              <w:ind w:left="0" w:firstLine="0"/>
              <w:jc w:val="left"/>
            </w:pPr>
          </w:p>
        </w:tc>
      </w:tr>
      <w:tr w:rsidR="00E6376C" w14:paraId="3A135166" w14:textId="77777777">
        <w:tblPrEx>
          <w:tblCellMar>
            <w:top w:w="43" w:type="dxa"/>
            <w:right w:w="6" w:type="dxa"/>
          </w:tblCellMar>
        </w:tblPrEx>
        <w:trPr>
          <w:trHeight w:val="576"/>
        </w:trPr>
        <w:tc>
          <w:tcPr>
            <w:tcW w:w="0" w:type="auto"/>
            <w:vMerge/>
            <w:tcBorders>
              <w:top w:val="nil"/>
              <w:left w:val="single" w:sz="4" w:space="0" w:color="221E20"/>
              <w:bottom w:val="single" w:sz="4" w:space="0" w:color="000000"/>
              <w:right w:val="single" w:sz="4" w:space="0" w:color="221E20"/>
            </w:tcBorders>
          </w:tcPr>
          <w:p w14:paraId="6B74EE3B" w14:textId="77777777" w:rsidR="00E6376C" w:rsidRDefault="00E6376C">
            <w:pPr>
              <w:spacing w:after="160" w:line="259" w:lineRule="auto"/>
              <w:ind w:left="0" w:firstLine="0"/>
              <w:jc w:val="left"/>
            </w:pPr>
          </w:p>
        </w:tc>
        <w:tc>
          <w:tcPr>
            <w:tcW w:w="0" w:type="auto"/>
            <w:vMerge/>
            <w:tcBorders>
              <w:top w:val="nil"/>
              <w:left w:val="single" w:sz="4" w:space="0" w:color="221E20"/>
              <w:bottom w:val="single" w:sz="4" w:space="0" w:color="000000"/>
              <w:right w:val="single" w:sz="4" w:space="0" w:color="221E20"/>
            </w:tcBorders>
          </w:tcPr>
          <w:p w14:paraId="7FE447A3" w14:textId="77777777" w:rsidR="00E6376C" w:rsidRDefault="00E6376C">
            <w:pPr>
              <w:spacing w:after="160" w:line="259" w:lineRule="auto"/>
              <w:ind w:left="0" w:firstLine="0"/>
              <w:jc w:val="left"/>
            </w:pPr>
          </w:p>
        </w:tc>
        <w:tc>
          <w:tcPr>
            <w:tcW w:w="4819" w:type="dxa"/>
            <w:tcBorders>
              <w:top w:val="single" w:sz="4" w:space="0" w:color="221E20"/>
              <w:left w:val="single" w:sz="4" w:space="0" w:color="221E20"/>
              <w:bottom w:val="single" w:sz="4" w:space="0" w:color="000000"/>
              <w:right w:val="single" w:sz="4" w:space="0" w:color="221E20"/>
            </w:tcBorders>
          </w:tcPr>
          <w:p w14:paraId="739D424E" w14:textId="77777777" w:rsidR="00E6376C" w:rsidRDefault="00000000">
            <w:pPr>
              <w:spacing w:after="0" w:line="259" w:lineRule="auto"/>
              <w:ind w:left="0" w:firstLine="0"/>
              <w:jc w:val="left"/>
            </w:pPr>
            <w:r>
              <w:rPr>
                <w:rFonts w:ascii="微軟正黑體" w:eastAsia="微軟正黑體" w:hAnsi="微軟正黑體" w:cs="微軟正黑體"/>
                <w:sz w:val="28"/>
              </w:rPr>
              <w:t>語言教學綜論</w:t>
            </w:r>
            <w:r>
              <w:rPr>
                <w:rFonts w:ascii="微軟正黑體" w:eastAsia="微軟正黑體" w:hAnsi="微軟正黑體" w:cs="微軟正黑體"/>
                <w:color w:val="221E20"/>
              </w:rPr>
              <w:t>(2/選)</w:t>
            </w:r>
            <w:r>
              <w:rPr>
                <w:rFonts w:ascii="微軟正黑體" w:eastAsia="微軟正黑體" w:hAnsi="微軟正黑體" w:cs="微軟正黑體"/>
                <w:sz w:val="28"/>
              </w:rPr>
              <w:t xml:space="preserve"> </w:t>
            </w:r>
          </w:p>
        </w:tc>
        <w:tc>
          <w:tcPr>
            <w:tcW w:w="0" w:type="auto"/>
            <w:vMerge/>
            <w:tcBorders>
              <w:top w:val="nil"/>
              <w:left w:val="single" w:sz="4" w:space="0" w:color="221E20"/>
              <w:bottom w:val="single" w:sz="4" w:space="0" w:color="000000"/>
              <w:right w:val="single" w:sz="4" w:space="0" w:color="221E20"/>
            </w:tcBorders>
          </w:tcPr>
          <w:p w14:paraId="7305A18B" w14:textId="77777777" w:rsidR="00E6376C" w:rsidRDefault="00E6376C">
            <w:pPr>
              <w:spacing w:after="160" w:line="259" w:lineRule="auto"/>
              <w:ind w:left="0" w:firstLine="0"/>
              <w:jc w:val="left"/>
            </w:pPr>
          </w:p>
        </w:tc>
      </w:tr>
      <w:tr w:rsidR="00E6376C" w14:paraId="6CC711B9" w14:textId="77777777">
        <w:tblPrEx>
          <w:tblCellMar>
            <w:top w:w="43" w:type="dxa"/>
            <w:right w:w="6" w:type="dxa"/>
          </w:tblCellMar>
        </w:tblPrEx>
        <w:trPr>
          <w:trHeight w:val="442"/>
        </w:trPr>
        <w:tc>
          <w:tcPr>
            <w:tcW w:w="11342" w:type="dxa"/>
            <w:gridSpan w:val="4"/>
            <w:tcBorders>
              <w:top w:val="single" w:sz="4" w:space="0" w:color="000000"/>
              <w:left w:val="single" w:sz="4" w:space="0" w:color="221E20"/>
              <w:bottom w:val="single" w:sz="4" w:space="0" w:color="000000"/>
              <w:right w:val="single" w:sz="4" w:space="0" w:color="221E20"/>
            </w:tcBorders>
          </w:tcPr>
          <w:p w14:paraId="1226924B" w14:textId="77777777" w:rsidR="00E6376C" w:rsidRDefault="00000000">
            <w:pPr>
              <w:spacing w:after="0" w:line="259" w:lineRule="auto"/>
              <w:ind w:left="0" w:right="66" w:firstLine="0"/>
              <w:jc w:val="center"/>
            </w:pPr>
            <w:r>
              <w:rPr>
                <w:rFonts w:ascii="微軟正黑體" w:eastAsia="微軟正黑體" w:hAnsi="微軟正黑體" w:cs="微軟正黑體"/>
                <w:sz w:val="28"/>
              </w:rPr>
              <w:t>課程說明</w:t>
            </w:r>
            <w:r>
              <w:rPr>
                <w:rFonts w:ascii="微軟正黑體" w:eastAsia="微軟正黑體" w:hAnsi="微軟正黑體" w:cs="微軟正黑體"/>
              </w:rPr>
              <w:t xml:space="preserve"> </w:t>
            </w:r>
          </w:p>
        </w:tc>
      </w:tr>
      <w:tr w:rsidR="00E6376C" w14:paraId="0FE1DFA8" w14:textId="77777777">
        <w:tblPrEx>
          <w:tblCellMar>
            <w:top w:w="43" w:type="dxa"/>
            <w:right w:w="6" w:type="dxa"/>
          </w:tblCellMar>
        </w:tblPrEx>
        <w:trPr>
          <w:trHeight w:val="6816"/>
        </w:trPr>
        <w:tc>
          <w:tcPr>
            <w:tcW w:w="11342" w:type="dxa"/>
            <w:gridSpan w:val="4"/>
            <w:tcBorders>
              <w:top w:val="single" w:sz="4" w:space="0" w:color="000000"/>
              <w:left w:val="single" w:sz="4" w:space="0" w:color="221E20"/>
              <w:bottom w:val="single" w:sz="4" w:space="0" w:color="000000"/>
              <w:right w:val="single" w:sz="4" w:space="0" w:color="221E20"/>
            </w:tcBorders>
          </w:tcPr>
          <w:p w14:paraId="2BFFD52D" w14:textId="77777777" w:rsidR="00E6376C" w:rsidRDefault="00000000">
            <w:pPr>
              <w:numPr>
                <w:ilvl w:val="0"/>
                <w:numId w:val="1"/>
              </w:numPr>
              <w:spacing w:after="116" w:line="259" w:lineRule="auto"/>
              <w:ind w:hanging="480"/>
              <w:jc w:val="both"/>
            </w:pPr>
            <w:r>
              <w:rPr>
                <w:rFonts w:ascii="微軟正黑體" w:eastAsia="微軟正黑體" w:hAnsi="微軟正黑體" w:cs="微軟正黑體"/>
                <w:sz w:val="22"/>
              </w:rPr>
              <w:lastRenderedPageBreak/>
              <w:t xml:space="preserve">適用修習對象：112 學年度起取得資格之師資生，111 學年度(含)以前之師資生得適用之。 </w:t>
            </w:r>
          </w:p>
          <w:p w14:paraId="10A1F9A4" w14:textId="77777777" w:rsidR="00E6376C" w:rsidRDefault="00000000">
            <w:pPr>
              <w:numPr>
                <w:ilvl w:val="0"/>
                <w:numId w:val="1"/>
              </w:numPr>
              <w:spacing w:after="113" w:line="259" w:lineRule="auto"/>
              <w:ind w:hanging="480"/>
              <w:jc w:val="both"/>
            </w:pPr>
            <w:r>
              <w:rPr>
                <w:rFonts w:ascii="微軟正黑體" w:eastAsia="微軟正黑體" w:hAnsi="微軟正黑體" w:cs="微軟正黑體"/>
                <w:sz w:val="22"/>
              </w:rPr>
              <w:t xml:space="preserve">本表最低應修畢總學分數至少 28 學分（包含必備至少 18 學分）。 </w:t>
            </w:r>
          </w:p>
          <w:p w14:paraId="30F2B756" w14:textId="77777777" w:rsidR="00E6376C" w:rsidRDefault="00000000">
            <w:pPr>
              <w:numPr>
                <w:ilvl w:val="0"/>
                <w:numId w:val="1"/>
              </w:numPr>
              <w:spacing w:after="107" w:line="259" w:lineRule="auto"/>
              <w:ind w:hanging="480"/>
              <w:jc w:val="both"/>
            </w:pPr>
            <w:r>
              <w:rPr>
                <w:rFonts w:ascii="微軟正黑體" w:eastAsia="微軟正黑體" w:hAnsi="微軟正黑體" w:cs="微軟正黑體"/>
                <w:sz w:val="22"/>
              </w:rPr>
              <w:t>取得國民小學教師加註原住民族語文專長教師證書之學分修習，除本表規定之至少 28 學分外，並應取得國小</w:t>
            </w:r>
          </w:p>
          <w:p w14:paraId="6A701EE7" w14:textId="77777777" w:rsidR="00E6376C" w:rsidRDefault="00000000">
            <w:pPr>
              <w:spacing w:after="208" w:line="259" w:lineRule="auto"/>
              <w:ind w:left="480" w:firstLine="0"/>
              <w:jc w:val="left"/>
            </w:pPr>
            <w:r>
              <w:rPr>
                <w:rFonts w:ascii="微軟正黑體" w:eastAsia="微軟正黑體" w:hAnsi="微軟正黑體" w:cs="微軟正黑體"/>
                <w:sz w:val="22"/>
              </w:rPr>
              <w:t xml:space="preserve">「教育專業課程」之「族語文教材教法」或其相似科目至少 2 學分。 </w:t>
            </w:r>
          </w:p>
          <w:p w14:paraId="6A5E7AC1" w14:textId="77777777" w:rsidR="00E6376C" w:rsidRDefault="00000000">
            <w:pPr>
              <w:numPr>
                <w:ilvl w:val="0"/>
                <w:numId w:val="1"/>
              </w:numPr>
              <w:spacing w:after="196" w:line="359" w:lineRule="auto"/>
              <w:ind w:hanging="480"/>
              <w:jc w:val="both"/>
            </w:pPr>
            <w:r>
              <w:rPr>
                <w:rFonts w:ascii="微軟正黑體" w:eastAsia="微軟正黑體" w:hAnsi="微軟正黑體" w:cs="微軟正黑體"/>
                <w:color w:val="FF0000"/>
                <w:sz w:val="22"/>
              </w:rPr>
              <w:t>修習本領域原住民族語文者，應取得原住民族委員會「原住民族語言能力認證考試」合格證書或</w:t>
            </w:r>
            <w:r>
              <w:rPr>
                <w:rFonts w:ascii="微軟正黑體" w:eastAsia="微軟正黑體" w:hAnsi="微軟正黑體" w:cs="微軟正黑體"/>
                <w:sz w:val="22"/>
              </w:rPr>
              <w:t xml:space="preserve">原住民族委員會自 103 年 01 月 01 日辦理之原住民族語言能力認證測驗，取得高級以上之能力證明。  </w:t>
            </w:r>
          </w:p>
          <w:p w14:paraId="45981B19" w14:textId="77777777" w:rsidR="00E6376C" w:rsidRDefault="00000000">
            <w:pPr>
              <w:numPr>
                <w:ilvl w:val="0"/>
                <w:numId w:val="1"/>
              </w:numPr>
              <w:spacing w:after="109" w:line="259" w:lineRule="auto"/>
              <w:ind w:hanging="480"/>
              <w:jc w:val="both"/>
            </w:pPr>
            <w:r>
              <w:rPr>
                <w:rFonts w:ascii="微軟正黑體" w:eastAsia="微軟正黑體" w:hAnsi="微軟正黑體" w:cs="微軟正黑體"/>
                <w:color w:val="FF0000"/>
                <w:sz w:val="22"/>
              </w:rPr>
              <w:t>取得原住民族委員會「原住民族語言能力認證考試」合格證書或原住民族委員會 自 103 年 01 月 01 日辦理之</w:t>
            </w:r>
          </w:p>
          <w:p w14:paraId="775477E1" w14:textId="77777777" w:rsidR="00E6376C" w:rsidRDefault="00000000">
            <w:pPr>
              <w:spacing w:after="96" w:line="359" w:lineRule="auto"/>
              <w:ind w:left="480" w:firstLine="0"/>
              <w:jc w:val="left"/>
            </w:pPr>
            <w:r>
              <w:rPr>
                <w:rFonts w:ascii="微軟正黑體" w:eastAsia="微軟正黑體" w:hAnsi="微軟正黑體" w:cs="微軟正黑體"/>
                <w:color w:val="FF0000"/>
                <w:sz w:val="22"/>
              </w:rPr>
              <w:t>「原住民族語言能力認證測驗」高級以上之能力證明</w:t>
            </w:r>
            <w:r>
              <w:rPr>
                <w:rFonts w:ascii="微軟正黑體" w:eastAsia="微軟正黑體" w:hAnsi="微軟正黑體" w:cs="微軟正黑體"/>
                <w:sz w:val="22"/>
              </w:rPr>
              <w:t xml:space="preserve">，得抵免族語文溝通能力課程類別「族語（一）或族語聽力(2/必)」、「族語（二）或族語會話 (2/必)」、「族語（三）或族語閱讀(2/必)」三門課，共計 6 學分。 </w:t>
            </w:r>
          </w:p>
          <w:p w14:paraId="7E87DEDB" w14:textId="77777777" w:rsidR="00E6376C" w:rsidRDefault="00000000">
            <w:pPr>
              <w:numPr>
                <w:ilvl w:val="0"/>
                <w:numId w:val="1"/>
              </w:numPr>
              <w:spacing w:after="5" w:line="355" w:lineRule="auto"/>
              <w:ind w:hanging="480"/>
              <w:jc w:val="both"/>
            </w:pPr>
            <w:r>
              <w:rPr>
                <w:rFonts w:ascii="微軟正黑體" w:eastAsia="微軟正黑體" w:hAnsi="微軟正黑體" w:cs="微軟正黑體"/>
                <w:sz w:val="22"/>
              </w:rPr>
              <w:t xml:space="preserve">具族語教學年資（ 5 年以上者），檢具服務證明書送審，可抵免族語教學課程類別「語言教學綜論 」課程 2 學分。 </w:t>
            </w:r>
          </w:p>
          <w:p w14:paraId="3D7D7BF5" w14:textId="77777777" w:rsidR="00E6376C" w:rsidRDefault="00000000">
            <w:pPr>
              <w:numPr>
                <w:ilvl w:val="0"/>
                <w:numId w:val="1"/>
              </w:numPr>
              <w:spacing w:after="107" w:line="259" w:lineRule="auto"/>
              <w:ind w:hanging="480"/>
              <w:jc w:val="both"/>
            </w:pPr>
            <w:r>
              <w:rPr>
                <w:rFonts w:ascii="微軟正黑體" w:eastAsia="微軟正黑體" w:hAnsi="微軟正黑體" w:cs="微軟正黑體"/>
                <w:color w:val="FF0000"/>
                <w:sz w:val="22"/>
              </w:rPr>
              <w:t>修習「原住民族語言學習中心」之「OO 族語(一)」、「OO 族語(二)」、「OO 族語(三)」、「OO 族語(四)」、</w:t>
            </w:r>
          </w:p>
          <w:p w14:paraId="12093E59" w14:textId="77777777" w:rsidR="00E6376C" w:rsidRDefault="00000000">
            <w:pPr>
              <w:spacing w:after="113" w:line="259" w:lineRule="auto"/>
              <w:ind w:left="0" w:right="199" w:firstLine="0"/>
            </w:pPr>
            <w:r>
              <w:rPr>
                <w:rFonts w:ascii="微軟正黑體" w:eastAsia="微軟正黑體" w:hAnsi="微軟正黑體" w:cs="微軟正黑體"/>
                <w:color w:val="FF0000"/>
                <w:sz w:val="22"/>
              </w:rPr>
              <w:t xml:space="preserve">「OO 族語結構」、「族語評量與測驗」 等課程，檢附課程大綱、成績單經審查通過，可辦理專門課程抵免。 </w:t>
            </w:r>
          </w:p>
          <w:p w14:paraId="07A995BB" w14:textId="77777777" w:rsidR="00E6376C" w:rsidRDefault="00000000">
            <w:pPr>
              <w:numPr>
                <w:ilvl w:val="0"/>
                <w:numId w:val="1"/>
              </w:numPr>
              <w:spacing w:after="0" w:line="259" w:lineRule="auto"/>
              <w:ind w:hanging="480"/>
              <w:jc w:val="both"/>
            </w:pPr>
            <w:r>
              <w:rPr>
                <w:rFonts w:ascii="微軟正黑體" w:eastAsia="微軟正黑體" w:hAnsi="微軟正黑體" w:cs="微軟正黑體"/>
                <w:color w:val="FF0000"/>
                <w:sz w:val="22"/>
              </w:rPr>
              <w:t xml:space="preserve">【原住民族語言學習中心 20 學分班】之「族語 1-4」8 學分，與【原住民族委員會「原住民族語言能力認證考試」合格證書/原住民族委員會自 103 年 01 月 01 日 辦理之「原住民族語言能力認證測驗」高級證書】，僅能擇一辦理學分抵免申請。  </w:t>
            </w:r>
          </w:p>
        </w:tc>
      </w:tr>
    </w:tbl>
    <w:p w14:paraId="674DF6C3" w14:textId="77777777" w:rsidR="00E6376C" w:rsidRDefault="00000000">
      <w:pPr>
        <w:spacing w:after="0" w:line="259" w:lineRule="auto"/>
        <w:ind w:left="0" w:firstLine="0"/>
        <w:jc w:val="both"/>
      </w:pPr>
      <w:r>
        <w:rPr>
          <w:rFonts w:ascii="細明體" w:eastAsia="細明體" w:hAnsi="細明體" w:cs="細明體"/>
          <w:sz w:val="22"/>
        </w:rPr>
        <w:t xml:space="preserve"> </w:t>
      </w:r>
    </w:p>
    <w:sectPr w:rsidR="00E6376C">
      <w:footerReference w:type="even" r:id="rId7"/>
      <w:footerReference w:type="default" r:id="rId8"/>
      <w:footerReference w:type="first" r:id="rId9"/>
      <w:pgSz w:w="11906" w:h="16838"/>
      <w:pgMar w:top="931" w:right="684" w:bottom="1122" w:left="711" w:header="720" w:footer="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39FB" w14:textId="77777777" w:rsidR="00306A23" w:rsidRDefault="00306A23">
      <w:pPr>
        <w:spacing w:after="0" w:line="240" w:lineRule="auto"/>
      </w:pPr>
      <w:r>
        <w:separator/>
      </w:r>
    </w:p>
  </w:endnote>
  <w:endnote w:type="continuationSeparator" w:id="0">
    <w:p w14:paraId="424E07F5" w14:textId="77777777" w:rsidR="00306A23" w:rsidRDefault="00306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1BE5" w14:textId="77777777" w:rsidR="00E6376C" w:rsidRDefault="00000000">
    <w:pPr>
      <w:spacing w:after="0" w:line="259" w:lineRule="auto"/>
      <w:ind w:left="0" w:firstLine="0"/>
      <w:jc w:val="left"/>
    </w:pPr>
    <w:r>
      <w:rPr>
        <w:rFonts w:ascii="Times New Roman" w:eastAsia="Times New Roman" w:hAnsi="Times New Roman" w:cs="Times New Roman"/>
        <w:sz w:val="20"/>
      </w:rPr>
      <w:t xml:space="preserve"> </w:t>
    </w:r>
  </w:p>
  <w:p w14:paraId="5949CA9A" w14:textId="77777777" w:rsidR="00E6376C" w:rsidRDefault="00000000">
    <w:pPr>
      <w:spacing w:after="0" w:line="259" w:lineRule="auto"/>
      <w:ind w:left="1" w:firstLine="0"/>
      <w:jc w:val="center"/>
    </w:pPr>
    <w:r>
      <w:fldChar w:fldCharType="begin"/>
    </w:r>
    <w:r>
      <w:instrText xml:space="preserve"> PAGE   \* MERGEFORMAT </w:instrText>
    </w:r>
    <w:r>
      <w:fldChar w:fldCharType="separate"/>
    </w:r>
    <w:r>
      <w:rPr>
        <w:rFonts w:ascii="細明體" w:eastAsia="細明體" w:hAnsi="細明體" w:cs="細明體"/>
        <w:sz w:val="20"/>
      </w:rPr>
      <w:t>1</w:t>
    </w:r>
    <w:r>
      <w:rPr>
        <w:rFonts w:ascii="細明體" w:eastAsia="細明體" w:hAnsi="細明體" w:cs="細明體"/>
        <w:sz w:val="20"/>
      </w:rPr>
      <w:fldChar w:fldCharType="end"/>
    </w:r>
    <w:r>
      <w:rPr>
        <w:rFonts w:ascii="細明體" w:eastAsia="細明體" w:hAnsi="細明體" w:cs="細明體"/>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4D98" w14:textId="77777777" w:rsidR="00E6376C" w:rsidRDefault="00000000">
    <w:pPr>
      <w:spacing w:after="0" w:line="259" w:lineRule="auto"/>
      <w:ind w:left="0" w:firstLine="0"/>
      <w:jc w:val="left"/>
    </w:pPr>
    <w:r>
      <w:rPr>
        <w:rFonts w:ascii="Times New Roman" w:eastAsia="Times New Roman" w:hAnsi="Times New Roman" w:cs="Times New Roman"/>
        <w:sz w:val="20"/>
      </w:rPr>
      <w:t xml:space="preserve"> </w:t>
    </w:r>
  </w:p>
  <w:p w14:paraId="4CFE8693" w14:textId="77777777" w:rsidR="00E6376C" w:rsidRDefault="00000000">
    <w:pPr>
      <w:spacing w:after="0" w:line="259" w:lineRule="auto"/>
      <w:ind w:left="1" w:firstLine="0"/>
      <w:jc w:val="center"/>
    </w:pPr>
    <w:r>
      <w:fldChar w:fldCharType="begin"/>
    </w:r>
    <w:r>
      <w:instrText xml:space="preserve"> PAGE   \* MERGEFORMAT </w:instrText>
    </w:r>
    <w:r>
      <w:fldChar w:fldCharType="separate"/>
    </w:r>
    <w:r>
      <w:rPr>
        <w:rFonts w:ascii="細明體" w:eastAsia="細明體" w:hAnsi="細明體" w:cs="細明體"/>
        <w:sz w:val="20"/>
      </w:rPr>
      <w:t>1</w:t>
    </w:r>
    <w:r>
      <w:rPr>
        <w:rFonts w:ascii="細明體" w:eastAsia="細明體" w:hAnsi="細明體" w:cs="細明體"/>
        <w:sz w:val="20"/>
      </w:rPr>
      <w:fldChar w:fldCharType="end"/>
    </w:r>
    <w:r>
      <w:rPr>
        <w:rFonts w:ascii="細明體" w:eastAsia="細明體" w:hAnsi="細明體" w:cs="細明體"/>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0A13" w14:textId="77777777" w:rsidR="00E6376C" w:rsidRDefault="00000000">
    <w:pPr>
      <w:spacing w:after="0" w:line="259" w:lineRule="auto"/>
      <w:ind w:left="0" w:firstLine="0"/>
      <w:jc w:val="left"/>
    </w:pPr>
    <w:r>
      <w:rPr>
        <w:rFonts w:ascii="Times New Roman" w:eastAsia="Times New Roman" w:hAnsi="Times New Roman" w:cs="Times New Roman"/>
        <w:sz w:val="20"/>
      </w:rPr>
      <w:t xml:space="preserve"> </w:t>
    </w:r>
  </w:p>
  <w:p w14:paraId="145D812D" w14:textId="77777777" w:rsidR="00E6376C" w:rsidRDefault="00000000">
    <w:pPr>
      <w:spacing w:after="0" w:line="259" w:lineRule="auto"/>
      <w:ind w:left="1" w:firstLine="0"/>
      <w:jc w:val="center"/>
    </w:pPr>
    <w:r>
      <w:fldChar w:fldCharType="begin"/>
    </w:r>
    <w:r>
      <w:instrText xml:space="preserve"> PAGE   \* MERGEFORMAT </w:instrText>
    </w:r>
    <w:r>
      <w:fldChar w:fldCharType="separate"/>
    </w:r>
    <w:r>
      <w:rPr>
        <w:rFonts w:ascii="細明體" w:eastAsia="細明體" w:hAnsi="細明體" w:cs="細明體"/>
        <w:sz w:val="20"/>
      </w:rPr>
      <w:t>1</w:t>
    </w:r>
    <w:r>
      <w:rPr>
        <w:rFonts w:ascii="細明體" w:eastAsia="細明體" w:hAnsi="細明體" w:cs="細明體"/>
        <w:sz w:val="20"/>
      </w:rPr>
      <w:fldChar w:fldCharType="end"/>
    </w:r>
    <w:r>
      <w:rPr>
        <w:rFonts w:ascii="細明體" w:eastAsia="細明體" w:hAnsi="細明體" w:cs="細明體"/>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35E1" w14:textId="77777777" w:rsidR="00306A23" w:rsidRDefault="00306A23">
      <w:pPr>
        <w:spacing w:after="0" w:line="240" w:lineRule="auto"/>
      </w:pPr>
      <w:r>
        <w:separator/>
      </w:r>
    </w:p>
  </w:footnote>
  <w:footnote w:type="continuationSeparator" w:id="0">
    <w:p w14:paraId="0DE0AFEC" w14:textId="77777777" w:rsidR="00306A23" w:rsidRDefault="00306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5458A"/>
    <w:multiLevelType w:val="hybridMultilevel"/>
    <w:tmpl w:val="25F6AFCA"/>
    <w:lvl w:ilvl="0" w:tplc="8E524CFA">
      <w:start w:val="1"/>
      <w:numFmt w:val="decimal"/>
      <w:lvlText w:val="%1."/>
      <w:lvlJc w:val="left"/>
      <w:pPr>
        <w:ind w:left="48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1" w:tplc="7BBA0608">
      <w:start w:val="1"/>
      <w:numFmt w:val="lowerLetter"/>
      <w:lvlText w:val="%2"/>
      <w:lvlJc w:val="left"/>
      <w:pPr>
        <w:ind w:left="115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2" w:tplc="BCFA5582">
      <w:start w:val="1"/>
      <w:numFmt w:val="lowerRoman"/>
      <w:lvlText w:val="%3"/>
      <w:lvlJc w:val="left"/>
      <w:pPr>
        <w:ind w:left="187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3" w:tplc="B44C4DBA">
      <w:start w:val="1"/>
      <w:numFmt w:val="decimal"/>
      <w:lvlText w:val="%4"/>
      <w:lvlJc w:val="left"/>
      <w:pPr>
        <w:ind w:left="259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4" w:tplc="4CD4AFB4">
      <w:start w:val="1"/>
      <w:numFmt w:val="lowerLetter"/>
      <w:lvlText w:val="%5"/>
      <w:lvlJc w:val="left"/>
      <w:pPr>
        <w:ind w:left="331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5" w:tplc="2F1E11CC">
      <w:start w:val="1"/>
      <w:numFmt w:val="lowerRoman"/>
      <w:lvlText w:val="%6"/>
      <w:lvlJc w:val="left"/>
      <w:pPr>
        <w:ind w:left="403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6" w:tplc="35903E50">
      <w:start w:val="1"/>
      <w:numFmt w:val="decimal"/>
      <w:lvlText w:val="%7"/>
      <w:lvlJc w:val="left"/>
      <w:pPr>
        <w:ind w:left="475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7" w:tplc="D1AAF914">
      <w:start w:val="1"/>
      <w:numFmt w:val="lowerLetter"/>
      <w:lvlText w:val="%8"/>
      <w:lvlJc w:val="left"/>
      <w:pPr>
        <w:ind w:left="547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8" w:tplc="18FE0FAE">
      <w:start w:val="1"/>
      <w:numFmt w:val="lowerRoman"/>
      <w:lvlText w:val="%9"/>
      <w:lvlJc w:val="left"/>
      <w:pPr>
        <w:ind w:left="619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abstractNum>
  <w:num w:numId="1" w16cid:durableId="83198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6C"/>
    <w:rsid w:val="00085C33"/>
    <w:rsid w:val="0029304E"/>
    <w:rsid w:val="00306A23"/>
    <w:rsid w:val="00571CA5"/>
    <w:rsid w:val="00674D56"/>
    <w:rsid w:val="00E637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D1A0"/>
  <w15:docId w15:val="{D2508478-BBA9-436A-BA46-BFE80124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62" w:lineRule="auto"/>
      <w:ind w:left="10" w:hanging="10"/>
      <w:jc w:val="right"/>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674D56"/>
    <w:pPr>
      <w:tabs>
        <w:tab w:val="center" w:pos="4153"/>
        <w:tab w:val="right" w:pos="8306"/>
      </w:tabs>
      <w:snapToGrid w:val="0"/>
    </w:pPr>
    <w:rPr>
      <w:sz w:val="20"/>
      <w:szCs w:val="20"/>
    </w:rPr>
  </w:style>
  <w:style w:type="character" w:customStyle="1" w:styleId="a4">
    <w:name w:val="頁首 字元"/>
    <w:basedOn w:val="a0"/>
    <w:link w:val="a3"/>
    <w:uiPriority w:val="99"/>
    <w:rsid w:val="00674D5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- 112國小加註語文領域本土語原住民族語文專長課程架構表.docx</dc:title>
  <dc:subject/>
  <dc:creator>USER</dc:creator>
  <cp:keywords/>
  <cp:lastModifiedBy>USER</cp:lastModifiedBy>
  <cp:revision>3</cp:revision>
  <dcterms:created xsi:type="dcterms:W3CDTF">2025-11-03T02:06:00Z</dcterms:created>
  <dcterms:modified xsi:type="dcterms:W3CDTF">2025-11-03T02:08:00Z</dcterms:modified>
</cp:coreProperties>
</file>